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4B21" w14:textId="1875E98D" w:rsidR="00EF4F4C" w:rsidRPr="004E29B2" w:rsidRDefault="00EF4F4C" w:rsidP="00B45C91">
      <w:pPr>
        <w:jc w:val="center"/>
        <w:rPr>
          <w:rFonts w:ascii="Meiryo UI" w:eastAsia="Meiryo UI" w:hAnsi="Meiryo UI"/>
          <w:b/>
          <w:bCs/>
          <w:sz w:val="24"/>
          <w:szCs w:val="24"/>
        </w:rPr>
      </w:pPr>
      <w:r w:rsidRPr="004E29B2">
        <w:rPr>
          <w:rFonts w:ascii="Meiryo UI" w:eastAsia="Meiryo UI" w:hAnsi="Meiryo UI" w:hint="eastAsia"/>
          <w:b/>
          <w:bCs/>
          <w:sz w:val="24"/>
          <w:szCs w:val="24"/>
        </w:rPr>
        <w:t>コロナ禍</w:t>
      </w:r>
      <w:r w:rsidR="006311F4" w:rsidRPr="004E29B2">
        <w:rPr>
          <w:rFonts w:ascii="Meiryo UI" w:eastAsia="Meiryo UI" w:hAnsi="Meiryo UI" w:hint="eastAsia"/>
          <w:b/>
          <w:bCs/>
          <w:sz w:val="24"/>
          <w:szCs w:val="24"/>
        </w:rPr>
        <w:t>の長期化で</w:t>
      </w:r>
      <w:r w:rsidR="00AC1E09" w:rsidRPr="004E29B2">
        <w:rPr>
          <w:rFonts w:ascii="Meiryo UI" w:eastAsia="Meiryo UI" w:hAnsi="Meiryo UI" w:hint="eastAsia"/>
          <w:b/>
          <w:bCs/>
          <w:sz w:val="24"/>
          <w:szCs w:val="24"/>
        </w:rPr>
        <w:t>「痛風」「高尿酸血症」患者が約</w:t>
      </w:r>
      <w:r w:rsidR="00AC1E09" w:rsidRPr="004E29B2">
        <w:rPr>
          <w:rFonts w:ascii="Meiryo UI" w:eastAsia="Meiryo UI" w:hAnsi="Meiryo UI"/>
          <w:b/>
          <w:bCs/>
          <w:sz w:val="24"/>
          <w:szCs w:val="24"/>
        </w:rPr>
        <w:t>5割増加傾向</w:t>
      </w:r>
      <w:r w:rsidR="00AC1E09" w:rsidRPr="004E29B2">
        <w:rPr>
          <w:rFonts w:ascii="Meiryo UI" w:eastAsia="Meiryo UI" w:hAnsi="Meiryo UI" w:hint="eastAsia"/>
          <w:b/>
          <w:bCs/>
          <w:sz w:val="24"/>
          <w:szCs w:val="24"/>
        </w:rPr>
        <w:t>に</w:t>
      </w:r>
      <w:r w:rsidR="00AC1E09" w:rsidRPr="004E29B2">
        <w:rPr>
          <w:rFonts w:ascii="Meiryo UI" w:eastAsia="Meiryo UI" w:hAnsi="Meiryo UI"/>
          <w:b/>
          <w:bCs/>
          <w:sz w:val="24"/>
          <w:szCs w:val="24"/>
        </w:rPr>
        <w:t>！</w:t>
      </w:r>
    </w:p>
    <w:p w14:paraId="1B2CEF87" w14:textId="27C66C53" w:rsidR="006311F4" w:rsidRPr="004E29B2" w:rsidRDefault="006311F4" w:rsidP="00B45C91">
      <w:pPr>
        <w:jc w:val="center"/>
        <w:rPr>
          <w:rFonts w:ascii="Meiryo UI" w:eastAsia="Meiryo UI" w:hAnsi="Meiryo UI"/>
          <w:b/>
          <w:bCs/>
          <w:sz w:val="24"/>
          <w:szCs w:val="24"/>
        </w:rPr>
      </w:pPr>
      <w:r w:rsidRPr="004E29B2">
        <w:rPr>
          <w:rFonts w:ascii="Meiryo UI" w:eastAsia="Meiryo UI" w:hAnsi="Meiryo UI" w:hint="eastAsia"/>
          <w:b/>
          <w:bCs/>
          <w:sz w:val="24"/>
          <w:szCs w:val="24"/>
        </w:rPr>
        <w:t>医師</w:t>
      </w:r>
      <w:r w:rsidR="00303315" w:rsidRPr="004E29B2">
        <w:rPr>
          <w:rFonts w:ascii="Meiryo UI" w:eastAsia="Meiryo UI" w:hAnsi="Meiryo UI" w:hint="eastAsia"/>
          <w:b/>
          <w:bCs/>
          <w:sz w:val="24"/>
          <w:szCs w:val="24"/>
        </w:rPr>
        <w:t>8</w:t>
      </w:r>
      <w:r w:rsidR="007E0C6E" w:rsidRPr="004E29B2">
        <w:rPr>
          <w:rFonts w:ascii="Meiryo UI" w:eastAsia="Meiryo UI" w:hAnsi="Meiryo UI" w:hint="eastAsia"/>
          <w:b/>
          <w:bCs/>
          <w:sz w:val="24"/>
          <w:szCs w:val="24"/>
        </w:rPr>
        <w:t>割が</w:t>
      </w:r>
      <w:r w:rsidRPr="004E29B2">
        <w:rPr>
          <w:rFonts w:ascii="Meiryo UI" w:eastAsia="Meiryo UI" w:hAnsi="Meiryo UI" w:hint="eastAsia"/>
          <w:b/>
          <w:bCs/>
          <w:sz w:val="24"/>
          <w:szCs w:val="24"/>
        </w:rPr>
        <w:t>注視する、</w:t>
      </w:r>
      <w:r w:rsidRPr="004E29B2">
        <w:rPr>
          <w:rFonts w:ascii="Meiryo UI" w:eastAsia="Meiryo UI" w:hAnsi="Meiryo UI" w:hint="eastAsia"/>
          <w:b/>
          <w:bCs/>
          <w:sz w:val="24"/>
          <w:szCs w:val="24"/>
          <w:u w:val="single"/>
        </w:rPr>
        <w:t>第</w:t>
      </w:r>
      <w:r w:rsidR="00EF4F4C" w:rsidRPr="004E29B2">
        <w:rPr>
          <w:rFonts w:ascii="Meiryo UI" w:eastAsia="Meiryo UI" w:hAnsi="Meiryo UI" w:hint="eastAsia"/>
          <w:b/>
          <w:bCs/>
          <w:sz w:val="24"/>
          <w:szCs w:val="24"/>
          <w:u w:val="single"/>
        </w:rPr>
        <w:t>４</w:t>
      </w:r>
      <w:r w:rsidRPr="004E29B2">
        <w:rPr>
          <w:rFonts w:ascii="Meiryo UI" w:eastAsia="Meiryo UI" w:hAnsi="Meiryo UI" w:hint="eastAsia"/>
          <w:b/>
          <w:bCs/>
          <w:sz w:val="24"/>
          <w:szCs w:val="24"/>
          <w:u w:val="single"/>
        </w:rPr>
        <w:t>のリスクマーカー</w:t>
      </w:r>
      <w:r w:rsidRPr="004E29B2">
        <w:rPr>
          <w:rFonts w:ascii="Meiryo UI" w:eastAsia="Meiryo UI" w:hAnsi="Meiryo UI" w:hint="eastAsia"/>
          <w:b/>
          <w:bCs/>
          <w:sz w:val="24"/>
          <w:szCs w:val="24"/>
        </w:rPr>
        <w:t>“尿酸値”</w:t>
      </w:r>
      <w:r w:rsidR="00645EA8">
        <w:rPr>
          <w:rFonts w:ascii="Meiryo UI" w:eastAsia="Meiryo UI" w:hAnsi="Meiryo UI" w:hint="eastAsia"/>
          <w:b/>
          <w:bCs/>
          <w:sz w:val="24"/>
          <w:szCs w:val="24"/>
        </w:rPr>
        <w:t>―</w:t>
      </w:r>
      <w:r w:rsidRPr="004E29B2">
        <w:rPr>
          <w:rFonts w:ascii="Meiryo UI" w:eastAsia="Meiryo UI" w:hAnsi="Meiryo UI" w:hint="eastAsia"/>
          <w:b/>
          <w:bCs/>
          <w:sz w:val="24"/>
          <w:szCs w:val="24"/>
        </w:rPr>
        <w:t>医師3</w:t>
      </w:r>
      <w:r w:rsidRPr="004E29B2">
        <w:rPr>
          <w:rFonts w:ascii="Meiryo UI" w:eastAsia="Meiryo UI" w:hAnsi="Meiryo UI"/>
          <w:b/>
          <w:bCs/>
          <w:sz w:val="24"/>
          <w:szCs w:val="24"/>
        </w:rPr>
        <w:t>6</w:t>
      </w:r>
      <w:r w:rsidR="006961BE" w:rsidRPr="004E29B2">
        <w:rPr>
          <w:rFonts w:ascii="Meiryo UI" w:eastAsia="Meiryo UI" w:hAnsi="Meiryo UI" w:hint="eastAsia"/>
          <w:b/>
          <w:bCs/>
          <w:sz w:val="24"/>
          <w:szCs w:val="24"/>
        </w:rPr>
        <w:t>2</w:t>
      </w:r>
      <w:r w:rsidRPr="004E29B2">
        <w:rPr>
          <w:rFonts w:ascii="Meiryo UI" w:eastAsia="Meiryo UI" w:hAnsi="Meiryo UI" w:hint="eastAsia"/>
          <w:b/>
          <w:bCs/>
          <w:sz w:val="24"/>
          <w:szCs w:val="24"/>
        </w:rPr>
        <w:t>名のアンケートの報告</w:t>
      </w:r>
      <w:r w:rsidR="00645EA8">
        <w:rPr>
          <w:rFonts w:ascii="Meiryo UI" w:eastAsia="Meiryo UI" w:hAnsi="Meiryo UI" w:hint="eastAsia"/>
          <w:b/>
          <w:bCs/>
          <w:sz w:val="24"/>
          <w:szCs w:val="24"/>
        </w:rPr>
        <w:t>―</w:t>
      </w:r>
    </w:p>
    <w:p w14:paraId="6A7E70EB" w14:textId="25EDC079" w:rsidR="00C54393" w:rsidRPr="004E29B2" w:rsidRDefault="00C54393" w:rsidP="003A7DC5">
      <w:pPr>
        <w:rPr>
          <w:rFonts w:ascii="Meiryo UI" w:eastAsia="Meiryo UI" w:hAnsi="Meiryo UI"/>
        </w:rPr>
      </w:pPr>
    </w:p>
    <w:p w14:paraId="2F1C3C60" w14:textId="2F4EABAB" w:rsidR="00052A7F" w:rsidRPr="004E29B2" w:rsidRDefault="006311F4" w:rsidP="003A7DC5">
      <w:pPr>
        <w:rPr>
          <w:rFonts w:ascii="Meiryo UI" w:eastAsia="Meiryo UI" w:hAnsi="Meiryo UI"/>
        </w:rPr>
      </w:pPr>
      <w:r w:rsidRPr="004E29B2">
        <w:rPr>
          <w:rFonts w:ascii="Meiryo UI" w:eastAsia="Meiryo UI" w:hAnsi="Meiryo UI" w:hint="eastAsia"/>
        </w:rPr>
        <w:t xml:space="preserve">　新型</w:t>
      </w:r>
      <w:r w:rsidR="00BA38B8" w:rsidRPr="004E29B2">
        <w:rPr>
          <w:rFonts w:ascii="Meiryo UI" w:eastAsia="Meiryo UI" w:hAnsi="Meiryo UI" w:hint="eastAsia"/>
        </w:rPr>
        <w:t>コロナウイルス</w:t>
      </w:r>
      <w:r w:rsidRPr="004E29B2">
        <w:rPr>
          <w:rFonts w:ascii="Meiryo UI" w:eastAsia="Meiryo UI" w:hAnsi="Meiryo UI" w:hint="eastAsia"/>
        </w:rPr>
        <w:t>感染症のパンデミック終息の見通しが</w:t>
      </w:r>
      <w:r w:rsidR="00967EA7" w:rsidRPr="004E29B2">
        <w:rPr>
          <w:rFonts w:ascii="Meiryo UI" w:eastAsia="Meiryo UI" w:hAnsi="Meiryo UI" w:hint="eastAsia"/>
        </w:rPr>
        <w:t>まだ</w:t>
      </w:r>
      <w:r w:rsidRPr="004E29B2">
        <w:rPr>
          <w:rFonts w:ascii="Meiryo UI" w:eastAsia="Meiryo UI" w:hAnsi="Meiryo UI" w:hint="eastAsia"/>
        </w:rPr>
        <w:t>立た</w:t>
      </w:r>
      <w:r w:rsidR="009E481A" w:rsidRPr="004E29B2">
        <w:rPr>
          <w:rFonts w:ascii="Meiryo UI" w:eastAsia="Meiryo UI" w:hAnsi="Meiryo UI" w:hint="eastAsia"/>
        </w:rPr>
        <w:t>ず、</w:t>
      </w:r>
      <w:r w:rsidR="00052A7F" w:rsidRPr="004E29B2">
        <w:rPr>
          <w:rFonts w:ascii="Meiryo UI" w:eastAsia="Meiryo UI" w:hAnsi="Meiryo UI" w:hint="eastAsia"/>
        </w:rPr>
        <w:t>当面は、ステイホームをはじめとする「新しい生活様式」が続くと</w:t>
      </w:r>
      <w:r w:rsidR="009D331A" w:rsidRPr="004E29B2">
        <w:rPr>
          <w:rFonts w:ascii="Meiryo UI" w:eastAsia="Meiryo UI" w:hAnsi="Meiryo UI" w:hint="eastAsia"/>
        </w:rPr>
        <w:t>予想されてい</w:t>
      </w:r>
      <w:r w:rsidR="00052A7F" w:rsidRPr="004E29B2">
        <w:rPr>
          <w:rFonts w:ascii="Meiryo UI" w:eastAsia="Meiryo UI" w:hAnsi="Meiryo UI" w:hint="eastAsia"/>
        </w:rPr>
        <w:t>る。</w:t>
      </w:r>
    </w:p>
    <w:p w14:paraId="6360F3C9" w14:textId="77777777" w:rsidR="00EF4F4C" w:rsidRPr="004E29B2" w:rsidRDefault="00052A7F" w:rsidP="003A7DC5">
      <w:pPr>
        <w:rPr>
          <w:rFonts w:ascii="Meiryo UI" w:eastAsia="Meiryo UI" w:hAnsi="Meiryo UI"/>
        </w:rPr>
      </w:pPr>
      <w:r w:rsidRPr="004E29B2">
        <w:rPr>
          <w:rFonts w:ascii="Meiryo UI" w:eastAsia="Meiryo UI" w:hAnsi="Meiryo UI" w:hint="eastAsia"/>
        </w:rPr>
        <w:t xml:space="preserve">　人びとの生活様式の変化は、生活習慣病の新規発症</w:t>
      </w:r>
      <w:r w:rsidR="00EB25F7" w:rsidRPr="004E29B2">
        <w:rPr>
          <w:rFonts w:ascii="Meiryo UI" w:eastAsia="Meiryo UI" w:hAnsi="Meiryo UI" w:hint="eastAsia"/>
        </w:rPr>
        <w:t>リスク</w:t>
      </w:r>
      <w:r w:rsidRPr="004E29B2">
        <w:rPr>
          <w:rFonts w:ascii="Meiryo UI" w:eastAsia="Meiryo UI" w:hAnsi="Meiryo UI" w:hint="eastAsia"/>
        </w:rPr>
        <w:t>やコントロール状態</w:t>
      </w:r>
      <w:r w:rsidR="00EB25F7" w:rsidRPr="004E29B2">
        <w:rPr>
          <w:rFonts w:ascii="Meiryo UI" w:eastAsia="Meiryo UI" w:hAnsi="Meiryo UI" w:hint="eastAsia"/>
        </w:rPr>
        <w:t>を左右する</w:t>
      </w:r>
      <w:r w:rsidRPr="004E29B2">
        <w:rPr>
          <w:rFonts w:ascii="Meiryo UI" w:eastAsia="Meiryo UI" w:hAnsi="Meiryo UI" w:hint="eastAsia"/>
        </w:rPr>
        <w:t>。とくに、運動や食習慣が病態に強い影響を及ぼす心血管疾患のリスクへの影響が大きいと考えられる。</w:t>
      </w:r>
    </w:p>
    <w:p w14:paraId="60A09344" w14:textId="538D3067" w:rsidR="00BA38B8" w:rsidRPr="004E29B2" w:rsidRDefault="00EF4F4C" w:rsidP="00EF4F4C">
      <w:pPr>
        <w:ind w:firstLineChars="100" w:firstLine="210"/>
        <w:rPr>
          <w:rFonts w:ascii="Meiryo UI" w:eastAsia="Meiryo UI" w:hAnsi="Meiryo UI"/>
        </w:rPr>
      </w:pPr>
      <w:r w:rsidRPr="004E29B2">
        <w:rPr>
          <w:rFonts w:ascii="Meiryo UI" w:eastAsia="Meiryo UI" w:hAnsi="Meiryo UI" w:hint="eastAsia"/>
        </w:rPr>
        <w:t>そこで、</w:t>
      </w:r>
      <w:r w:rsidR="00052A7F" w:rsidRPr="004E29B2">
        <w:rPr>
          <w:rFonts w:ascii="Meiryo UI" w:eastAsia="Meiryo UI" w:hAnsi="Meiryo UI" w:hint="eastAsia"/>
        </w:rPr>
        <w:t>日本生活習慣病予防協会では</w:t>
      </w:r>
      <w:r w:rsidRPr="004E29B2">
        <w:rPr>
          <w:rFonts w:ascii="Meiryo UI" w:eastAsia="Meiryo UI" w:hAnsi="Meiryo UI" w:hint="eastAsia"/>
        </w:rPr>
        <w:t>、昨年9月に引き続き、</w:t>
      </w:r>
      <w:r w:rsidR="00052A7F" w:rsidRPr="004E29B2">
        <w:rPr>
          <w:rFonts w:ascii="Meiryo UI" w:eastAsia="Meiryo UI" w:hAnsi="Meiryo UI" w:hint="eastAsia"/>
        </w:rPr>
        <w:t>医師を対象</w:t>
      </w:r>
      <w:r w:rsidR="00EB25F7" w:rsidRPr="004E29B2">
        <w:rPr>
          <w:rFonts w:ascii="Meiryo UI" w:eastAsia="Meiryo UI" w:hAnsi="Meiryo UI" w:hint="eastAsia"/>
        </w:rPr>
        <w:t>として</w:t>
      </w:r>
      <w:r w:rsidR="00831692" w:rsidRPr="004E29B2">
        <w:rPr>
          <w:rFonts w:ascii="Meiryo UI" w:eastAsia="Meiryo UI" w:hAnsi="Meiryo UI" w:hint="eastAsia"/>
        </w:rPr>
        <w:t>、高尿酸血症と痛風にフォーカスした</w:t>
      </w:r>
      <w:r w:rsidR="00052A7F" w:rsidRPr="004E29B2">
        <w:rPr>
          <w:rFonts w:ascii="Meiryo UI" w:eastAsia="Meiryo UI" w:hAnsi="Meiryo UI" w:hint="eastAsia"/>
        </w:rPr>
        <w:t>「心血管疾患と生活習慣病との関連性に関する調査」を行った。</w:t>
      </w:r>
    </w:p>
    <w:p w14:paraId="40284914" w14:textId="59121E12" w:rsidR="00052A7F" w:rsidRPr="004E29B2" w:rsidRDefault="00052A7F" w:rsidP="00B124DB">
      <w:pPr>
        <w:ind w:firstLineChars="100" w:firstLine="210"/>
        <w:rPr>
          <w:rFonts w:ascii="Meiryo UI" w:eastAsia="Meiryo UI" w:hAnsi="Meiryo UI"/>
        </w:rPr>
      </w:pPr>
      <w:r w:rsidRPr="004E29B2">
        <w:rPr>
          <w:rFonts w:ascii="Meiryo UI" w:eastAsia="Meiryo UI" w:hAnsi="Meiryo UI" w:hint="eastAsia"/>
        </w:rPr>
        <w:t>その結果、</w:t>
      </w:r>
      <w:r w:rsidR="00BA38B8" w:rsidRPr="004E29B2">
        <w:rPr>
          <w:rFonts w:ascii="Meiryo UI" w:eastAsia="Meiryo UI" w:hAnsi="Meiryo UI" w:hint="eastAsia"/>
        </w:rPr>
        <w:t>約半数の</w:t>
      </w:r>
      <w:r w:rsidRPr="004E29B2">
        <w:rPr>
          <w:rFonts w:ascii="Meiryo UI" w:eastAsia="Meiryo UI" w:hAnsi="Meiryo UI" w:hint="eastAsia"/>
        </w:rPr>
        <w:t>医師が高尿酸血症・痛風</w:t>
      </w:r>
      <w:r w:rsidR="00D74523" w:rsidRPr="004E29B2">
        <w:rPr>
          <w:rFonts w:ascii="Meiryo UI" w:eastAsia="Meiryo UI" w:hAnsi="Meiryo UI" w:hint="eastAsia"/>
        </w:rPr>
        <w:t>のために新たに受診する患者の増加</w:t>
      </w:r>
      <w:r w:rsidRPr="004E29B2">
        <w:rPr>
          <w:rFonts w:ascii="Meiryo UI" w:eastAsia="Meiryo UI" w:hAnsi="Meiryo UI" w:hint="eastAsia"/>
        </w:rPr>
        <w:t>を実感し、かつ、高尿酸血症を心血管疾患のリスクマーカーとして重視している</w:t>
      </w:r>
      <w:r w:rsidR="00BA38B8" w:rsidRPr="004E29B2">
        <w:rPr>
          <w:rFonts w:ascii="Meiryo UI" w:eastAsia="Meiryo UI" w:hAnsi="Meiryo UI" w:hint="eastAsia"/>
        </w:rPr>
        <w:t>医師が多数</w:t>
      </w:r>
      <w:r w:rsidR="00EB25F7" w:rsidRPr="004E29B2">
        <w:rPr>
          <w:rFonts w:ascii="Meiryo UI" w:eastAsia="Meiryo UI" w:hAnsi="Meiryo UI" w:hint="eastAsia"/>
        </w:rPr>
        <w:t>存在する</w:t>
      </w:r>
      <w:r w:rsidRPr="004E29B2">
        <w:rPr>
          <w:rFonts w:ascii="Meiryo UI" w:eastAsia="Meiryo UI" w:hAnsi="Meiryo UI" w:hint="eastAsia"/>
        </w:rPr>
        <w:t>こと</w:t>
      </w:r>
      <w:r w:rsidR="00CB15C5" w:rsidRPr="004E29B2">
        <w:rPr>
          <w:rFonts w:ascii="Meiryo UI" w:eastAsia="Meiryo UI" w:hAnsi="Meiryo UI" w:hint="eastAsia"/>
        </w:rPr>
        <w:t>が</w:t>
      </w:r>
      <w:r w:rsidRPr="004E29B2">
        <w:rPr>
          <w:rFonts w:ascii="Meiryo UI" w:eastAsia="Meiryo UI" w:hAnsi="Meiryo UI" w:hint="eastAsia"/>
        </w:rPr>
        <w:t>明らかになった。</w:t>
      </w:r>
      <w:r w:rsidR="00CB15C5" w:rsidRPr="004E29B2">
        <w:rPr>
          <w:rFonts w:ascii="Meiryo UI" w:eastAsia="Meiryo UI" w:hAnsi="Meiryo UI" w:hint="eastAsia"/>
        </w:rPr>
        <w:t>また、医師が感じている「尿酸値が上がりやすい人の特徴」も浮かび上がった。</w:t>
      </w:r>
    </w:p>
    <w:p w14:paraId="40DBE7E7" w14:textId="5E5234BF" w:rsidR="00745462" w:rsidRPr="004E29B2" w:rsidRDefault="00745462" w:rsidP="00B124DB">
      <w:pPr>
        <w:ind w:firstLineChars="100" w:firstLine="210"/>
        <w:rPr>
          <w:rFonts w:ascii="Meiryo UI" w:eastAsia="Meiryo UI" w:hAnsi="Meiryo UI"/>
        </w:rPr>
      </w:pPr>
      <w:r w:rsidRPr="004E29B2">
        <w:rPr>
          <w:rFonts w:ascii="Meiryo UI" w:eastAsia="Meiryo UI" w:hAnsi="Meiryo UI" w:hint="eastAsia"/>
        </w:rPr>
        <w:t>主な</w:t>
      </w:r>
      <w:r w:rsidR="00291932">
        <w:rPr>
          <w:rFonts w:ascii="Meiryo UI" w:eastAsia="Meiryo UI" w:hAnsi="Meiryo UI" w:hint="eastAsia"/>
        </w:rPr>
        <w:t>調査</w:t>
      </w:r>
      <w:r w:rsidRPr="004E29B2">
        <w:rPr>
          <w:rFonts w:ascii="Meiryo UI" w:eastAsia="Meiryo UI" w:hAnsi="Meiryo UI" w:hint="eastAsia"/>
        </w:rPr>
        <w:t>結果は、以下</w:t>
      </w:r>
      <w:r w:rsidR="003D6524" w:rsidRPr="004E29B2">
        <w:rPr>
          <w:rFonts w:ascii="Meiryo UI" w:eastAsia="Meiryo UI" w:hAnsi="Meiryo UI" w:hint="eastAsia"/>
        </w:rPr>
        <w:t>のポイントにまとめられる</w:t>
      </w:r>
      <w:r w:rsidRPr="004E29B2">
        <w:rPr>
          <w:rFonts w:ascii="Meiryo UI" w:eastAsia="Meiryo UI" w:hAnsi="Meiryo UI" w:hint="eastAsia"/>
        </w:rPr>
        <w:t>。</w:t>
      </w:r>
    </w:p>
    <w:p w14:paraId="702FBF9D" w14:textId="0C32D218" w:rsidR="00C35D1F" w:rsidRPr="004E29B2" w:rsidRDefault="00C35D1F" w:rsidP="003A7DC5">
      <w:pPr>
        <w:rPr>
          <w:rFonts w:ascii="Meiryo UI" w:eastAsia="Meiryo UI" w:hAnsi="Meiryo UI"/>
        </w:rPr>
      </w:pPr>
    </w:p>
    <w:p w14:paraId="208BBCF0" w14:textId="7B45F8A9" w:rsidR="007E0C6E" w:rsidRPr="004E29B2" w:rsidRDefault="00745462" w:rsidP="007E0C6E">
      <w:pPr>
        <w:pStyle w:val="ac"/>
        <w:numPr>
          <w:ilvl w:val="0"/>
          <w:numId w:val="5"/>
        </w:numPr>
        <w:ind w:leftChars="0" w:left="284" w:hanging="284"/>
        <w:rPr>
          <w:rFonts w:ascii="Meiryo UI" w:eastAsia="Meiryo UI" w:hAnsi="Meiryo UI"/>
          <w:b/>
          <w:bCs/>
        </w:rPr>
      </w:pPr>
      <w:r w:rsidRPr="004E29B2">
        <w:rPr>
          <w:rFonts w:ascii="Meiryo UI" w:eastAsia="Meiryo UI" w:hAnsi="Meiryo UI" w:hint="eastAsia"/>
          <w:b/>
          <w:bCs/>
        </w:rPr>
        <w:t>約5割の医師が、高尿酸血症・痛風の新患増加を実感。</w:t>
      </w:r>
      <w:r w:rsidR="007E0C6E" w:rsidRPr="004E29B2">
        <w:rPr>
          <w:rFonts w:ascii="Meiryo UI" w:eastAsia="Meiryo UI" w:hAnsi="Meiryo UI" w:hint="eastAsia"/>
          <w:b/>
          <w:bCs/>
        </w:rPr>
        <w:t>（</w:t>
      </w:r>
      <w:r w:rsidR="001E6D55" w:rsidRPr="004E29B2">
        <w:rPr>
          <w:rFonts w:ascii="Meiryo UI" w:eastAsia="Meiryo UI" w:hAnsi="Meiryo UI" w:hint="eastAsia"/>
          <w:b/>
          <w:bCs/>
        </w:rPr>
        <w:t>昨秋比：</w:t>
      </w:r>
      <w:r w:rsidR="007E0C6E" w:rsidRPr="004E29B2">
        <w:rPr>
          <w:rFonts w:ascii="Meiryo UI" w:eastAsia="Meiryo UI" w:hAnsi="Meiryo UI" w:hint="eastAsia"/>
          <w:b/>
          <w:bCs/>
        </w:rPr>
        <w:t>15％増）</w:t>
      </w:r>
    </w:p>
    <w:p w14:paraId="1DA523CE" w14:textId="2FDB366E" w:rsidR="007E0C6E" w:rsidRPr="004E29B2" w:rsidRDefault="007E0C6E" w:rsidP="00010D91">
      <w:pPr>
        <w:pStyle w:val="ac"/>
        <w:numPr>
          <w:ilvl w:val="0"/>
          <w:numId w:val="5"/>
        </w:numPr>
        <w:ind w:leftChars="0" w:left="284" w:hanging="284"/>
        <w:rPr>
          <w:rFonts w:ascii="Meiryo UI" w:eastAsia="Meiryo UI" w:hAnsi="Meiryo UI"/>
          <w:b/>
          <w:bCs/>
        </w:rPr>
      </w:pPr>
      <w:r w:rsidRPr="004E29B2">
        <w:rPr>
          <w:rFonts w:ascii="Meiryo UI" w:eastAsia="Meiryo UI" w:hAnsi="Meiryo UI"/>
          <w:b/>
          <w:bCs/>
        </w:rPr>
        <w:t>8割以上の医師が、心血管死・総死亡リスクと高尿酸血症との</w:t>
      </w:r>
      <w:r w:rsidRPr="004E29B2">
        <w:rPr>
          <w:rFonts w:ascii="Meiryo UI" w:eastAsia="Meiryo UI" w:hAnsi="Meiryo UI" w:hint="eastAsia"/>
          <w:b/>
          <w:bCs/>
        </w:rPr>
        <w:t>強い</w:t>
      </w:r>
      <w:r w:rsidRPr="004E29B2">
        <w:rPr>
          <w:rFonts w:ascii="Meiryo UI" w:eastAsia="Meiryo UI" w:hAnsi="Meiryo UI"/>
          <w:b/>
          <w:bCs/>
        </w:rPr>
        <w:t>関連</w:t>
      </w:r>
      <w:r w:rsidRPr="004E29B2">
        <w:rPr>
          <w:rFonts w:ascii="Meiryo UI" w:eastAsia="Meiryo UI" w:hAnsi="Meiryo UI" w:hint="eastAsia"/>
          <w:b/>
          <w:bCs/>
        </w:rPr>
        <w:t>性を指摘</w:t>
      </w:r>
    </w:p>
    <w:p w14:paraId="7C76D485" w14:textId="3C231EC1" w:rsidR="00745462" w:rsidRPr="004E29B2" w:rsidRDefault="001E6D55" w:rsidP="00AE7CC9">
      <w:pPr>
        <w:pStyle w:val="ac"/>
        <w:numPr>
          <w:ilvl w:val="0"/>
          <w:numId w:val="5"/>
        </w:numPr>
        <w:ind w:leftChars="0" w:left="284" w:hanging="284"/>
        <w:rPr>
          <w:rFonts w:ascii="Meiryo UI" w:eastAsia="Meiryo UI" w:hAnsi="Meiryo UI"/>
          <w:b/>
          <w:bCs/>
        </w:rPr>
      </w:pPr>
      <w:r w:rsidRPr="004E29B2">
        <w:rPr>
          <w:rFonts w:ascii="Meiryo UI" w:eastAsia="Meiryo UI" w:hAnsi="Meiryo UI" w:hint="eastAsia"/>
          <w:b/>
          <w:bCs/>
        </w:rPr>
        <w:t>8割以上</w:t>
      </w:r>
      <w:r w:rsidR="00745462" w:rsidRPr="004E29B2">
        <w:rPr>
          <w:rFonts w:ascii="Meiryo UI" w:eastAsia="Meiryo UI" w:hAnsi="Meiryo UI" w:hint="eastAsia"/>
          <w:b/>
          <w:bCs/>
        </w:rPr>
        <w:t>の医師が、高尿酸血症</w:t>
      </w:r>
      <w:r w:rsidR="006D1E0E" w:rsidRPr="004E29B2">
        <w:rPr>
          <w:rFonts w:ascii="Meiryo UI" w:eastAsia="Meiryo UI" w:hAnsi="Meiryo UI" w:hint="eastAsia"/>
          <w:b/>
          <w:bCs/>
        </w:rPr>
        <w:t>（尿酸値）</w:t>
      </w:r>
      <w:r w:rsidR="00745462" w:rsidRPr="004E29B2">
        <w:rPr>
          <w:rFonts w:ascii="Meiryo UI" w:eastAsia="Meiryo UI" w:hAnsi="Meiryo UI" w:hint="eastAsia"/>
          <w:b/>
          <w:bCs/>
        </w:rPr>
        <w:t>を糖尿病</w:t>
      </w:r>
      <w:r w:rsidR="00743E25">
        <w:rPr>
          <w:rFonts w:ascii="Meiryo UI" w:eastAsia="Meiryo UI" w:hAnsi="Meiryo UI" w:hint="eastAsia"/>
          <w:b/>
          <w:bCs/>
        </w:rPr>
        <w:t>・</w:t>
      </w:r>
      <w:r w:rsidR="00745462" w:rsidRPr="004E29B2">
        <w:rPr>
          <w:rFonts w:ascii="Meiryo UI" w:eastAsia="Meiryo UI" w:hAnsi="Meiryo UI" w:hint="eastAsia"/>
          <w:b/>
          <w:bCs/>
        </w:rPr>
        <w:t>高血圧</w:t>
      </w:r>
      <w:r w:rsidR="00743E25">
        <w:rPr>
          <w:rFonts w:ascii="Meiryo UI" w:eastAsia="Meiryo UI" w:hAnsi="Meiryo UI" w:hint="eastAsia"/>
          <w:b/>
          <w:bCs/>
        </w:rPr>
        <w:t>・</w:t>
      </w:r>
      <w:r w:rsidR="00745462" w:rsidRPr="004E29B2">
        <w:rPr>
          <w:rFonts w:ascii="Meiryo UI" w:eastAsia="Meiryo UI" w:hAnsi="Meiryo UI" w:hint="eastAsia"/>
          <w:b/>
          <w:bCs/>
        </w:rPr>
        <w:t>脂質異常症</w:t>
      </w:r>
      <w:r w:rsidR="00AE7CC9" w:rsidRPr="004E29B2">
        <w:rPr>
          <w:rFonts w:ascii="Meiryo UI" w:eastAsia="Meiryo UI" w:hAnsi="Meiryo UI" w:hint="eastAsia"/>
          <w:b/>
          <w:bCs/>
        </w:rPr>
        <w:t>（トリプルリスク）</w:t>
      </w:r>
      <w:r w:rsidR="00745462" w:rsidRPr="004E29B2">
        <w:rPr>
          <w:rFonts w:ascii="Meiryo UI" w:eastAsia="Meiryo UI" w:hAnsi="Meiryo UI" w:hint="eastAsia"/>
          <w:b/>
          <w:bCs/>
        </w:rPr>
        <w:t>に続く、</w:t>
      </w:r>
      <w:r w:rsidR="00302824" w:rsidRPr="004E29B2">
        <w:rPr>
          <w:rFonts w:ascii="Meiryo UI" w:eastAsia="Meiryo UI" w:hAnsi="Meiryo UI" w:hint="eastAsia"/>
          <w:b/>
          <w:bCs/>
        </w:rPr>
        <w:t>「</w:t>
      </w:r>
      <w:r w:rsidR="00745462" w:rsidRPr="004E29B2">
        <w:rPr>
          <w:rFonts w:ascii="Meiryo UI" w:eastAsia="Meiryo UI" w:hAnsi="Meiryo UI" w:hint="eastAsia"/>
          <w:b/>
          <w:bCs/>
        </w:rPr>
        <w:t>第4のリスクマーカー」として認識</w:t>
      </w:r>
    </w:p>
    <w:p w14:paraId="330E7E90" w14:textId="257F8551" w:rsidR="00745462" w:rsidRPr="004E29B2" w:rsidRDefault="00745462" w:rsidP="001B59A4">
      <w:pPr>
        <w:pStyle w:val="ac"/>
        <w:numPr>
          <w:ilvl w:val="0"/>
          <w:numId w:val="5"/>
        </w:numPr>
        <w:ind w:leftChars="0" w:left="284" w:hanging="284"/>
        <w:rPr>
          <w:rFonts w:ascii="Meiryo UI" w:eastAsia="Meiryo UI" w:hAnsi="Meiryo UI"/>
          <w:b/>
          <w:bCs/>
        </w:rPr>
      </w:pPr>
      <w:r w:rsidRPr="004E29B2">
        <w:rPr>
          <w:rFonts w:ascii="Meiryo UI" w:eastAsia="Meiryo UI" w:hAnsi="Meiryo UI"/>
          <w:b/>
          <w:bCs/>
        </w:rPr>
        <w:t>医師3</w:t>
      </w:r>
      <w:r w:rsidR="006961BE" w:rsidRPr="004E29B2">
        <w:rPr>
          <w:rFonts w:ascii="Meiryo UI" w:eastAsia="Meiryo UI" w:hAnsi="Meiryo UI" w:hint="eastAsia"/>
          <w:b/>
          <w:bCs/>
        </w:rPr>
        <w:t>62</w:t>
      </w:r>
      <w:r w:rsidRPr="004E29B2">
        <w:rPr>
          <w:rFonts w:ascii="Meiryo UI" w:eastAsia="Meiryo UI" w:hAnsi="Meiryo UI"/>
          <w:b/>
          <w:bCs/>
        </w:rPr>
        <w:t>人が実感する“尿酸値が上がりやすい人”の特徴</w:t>
      </w:r>
      <w:r w:rsidRPr="004E29B2">
        <w:rPr>
          <w:rFonts w:ascii="Meiryo UI" w:eastAsia="Meiryo UI" w:hAnsi="Meiryo UI" w:hint="eastAsia"/>
          <w:b/>
          <w:bCs/>
        </w:rPr>
        <w:t>はメタボ</w:t>
      </w:r>
      <w:r w:rsidR="00BF2A96" w:rsidRPr="004E29B2">
        <w:rPr>
          <w:rFonts w:ascii="Meiryo UI" w:eastAsia="Meiryo UI" w:hAnsi="Meiryo UI" w:hint="eastAsia"/>
          <w:b/>
          <w:bCs/>
        </w:rPr>
        <w:t>（かくれメタボも）</w:t>
      </w:r>
      <w:r w:rsidR="00DD0CD3" w:rsidRPr="004E29B2">
        <w:rPr>
          <w:rFonts w:ascii="Meiryo UI" w:eastAsia="Meiryo UI" w:hAnsi="Meiryo UI" w:hint="eastAsia"/>
          <w:b/>
          <w:bCs/>
        </w:rPr>
        <w:t>で、</w:t>
      </w:r>
      <w:r w:rsidRPr="004E29B2">
        <w:rPr>
          <w:rFonts w:ascii="Meiryo UI" w:eastAsia="Meiryo UI" w:hAnsi="Meiryo UI" w:hint="eastAsia"/>
          <w:b/>
          <w:bCs/>
        </w:rPr>
        <w:t>運動不足、</w:t>
      </w:r>
      <w:r w:rsidR="00DD0CD3" w:rsidRPr="004E29B2">
        <w:rPr>
          <w:rFonts w:ascii="Meiryo UI" w:eastAsia="Meiryo UI" w:hAnsi="Meiryo UI" w:hint="eastAsia"/>
          <w:b/>
          <w:bCs/>
        </w:rPr>
        <w:t>過食</w:t>
      </w:r>
      <w:r w:rsidRPr="004E29B2">
        <w:rPr>
          <w:rFonts w:ascii="Meiryo UI" w:eastAsia="Meiryo UI" w:hAnsi="Meiryo UI" w:hint="eastAsia"/>
          <w:b/>
          <w:bCs/>
        </w:rPr>
        <w:t>、飲酒</w:t>
      </w:r>
      <w:r w:rsidR="00DD0CD3" w:rsidRPr="004E29B2">
        <w:rPr>
          <w:rFonts w:ascii="Meiryo UI" w:eastAsia="Meiryo UI" w:hAnsi="Meiryo UI" w:hint="eastAsia"/>
          <w:b/>
          <w:bCs/>
        </w:rPr>
        <w:t>量が多</w:t>
      </w:r>
      <w:r w:rsidR="006961BE" w:rsidRPr="004E29B2">
        <w:rPr>
          <w:rFonts w:ascii="Meiryo UI" w:eastAsia="Meiryo UI" w:hAnsi="Meiryo UI" w:hint="eastAsia"/>
          <w:b/>
          <w:bCs/>
        </w:rPr>
        <w:t>く、ストレスが高い</w:t>
      </w:r>
    </w:p>
    <w:p w14:paraId="14B29D64" w14:textId="77777777" w:rsidR="00745462" w:rsidRPr="004E29B2" w:rsidRDefault="00745462" w:rsidP="003A7DC5">
      <w:pPr>
        <w:rPr>
          <w:rFonts w:ascii="Meiryo UI" w:eastAsia="Meiryo UI" w:hAnsi="Meiryo UI"/>
        </w:rPr>
      </w:pPr>
    </w:p>
    <w:p w14:paraId="22B59D1C" w14:textId="48F68132" w:rsidR="00967EA7" w:rsidRPr="004E29B2" w:rsidRDefault="00967EA7" w:rsidP="003A7DC5">
      <w:pPr>
        <w:rPr>
          <w:rFonts w:ascii="Meiryo UI" w:eastAsia="Meiryo UI" w:hAnsi="Meiryo UI"/>
          <w:b/>
          <w:bCs/>
        </w:rPr>
      </w:pPr>
      <w:r w:rsidRPr="004E29B2">
        <w:rPr>
          <w:rFonts w:ascii="Meiryo UI" w:eastAsia="Meiryo UI" w:hAnsi="Meiryo UI" w:hint="eastAsia"/>
          <w:b/>
          <w:bCs/>
        </w:rPr>
        <w:t>【調査概要】</w:t>
      </w:r>
    </w:p>
    <w:p w14:paraId="140BA78D" w14:textId="0F703D4D" w:rsidR="00967EA7" w:rsidRPr="004E29B2" w:rsidRDefault="00967EA7" w:rsidP="00967EA7">
      <w:pPr>
        <w:rPr>
          <w:rFonts w:ascii="Meiryo UI" w:eastAsia="Meiryo UI" w:hAnsi="Meiryo UI"/>
        </w:rPr>
      </w:pPr>
      <w:r w:rsidRPr="004E29B2">
        <w:rPr>
          <w:rFonts w:ascii="Meiryo UI" w:eastAsia="Meiryo UI" w:hAnsi="Meiryo UI" w:hint="eastAsia"/>
        </w:rPr>
        <w:t xml:space="preserve">【調査方法】 </w:t>
      </w:r>
      <w:r w:rsidRPr="004E29B2">
        <w:rPr>
          <w:rFonts w:ascii="Meiryo UI" w:eastAsia="Meiryo UI" w:hAnsi="Meiryo UI" w:hint="eastAsia"/>
          <w:sz w:val="20"/>
          <w:szCs w:val="21"/>
        </w:rPr>
        <w:t>医師専用コミュニティサイト「</w:t>
      </w:r>
      <w:r w:rsidRPr="004E29B2">
        <w:rPr>
          <w:rFonts w:ascii="Meiryo UI" w:eastAsia="Meiryo UI" w:hAnsi="Meiryo UI"/>
          <w:sz w:val="20"/>
          <w:szCs w:val="21"/>
        </w:rPr>
        <w:t>MedPeer」</w:t>
      </w:r>
      <w:r w:rsidRPr="004E29B2">
        <w:rPr>
          <w:rFonts w:ascii="Meiryo UI" w:eastAsia="Meiryo UI" w:hAnsi="Meiryo UI" w:hint="eastAsia"/>
          <w:sz w:val="20"/>
          <w:szCs w:val="21"/>
        </w:rPr>
        <w:t>調べ</w:t>
      </w:r>
    </w:p>
    <w:p w14:paraId="1E2776C9" w14:textId="7A87D78A" w:rsidR="00967EA7" w:rsidRPr="004E29B2" w:rsidRDefault="00967EA7" w:rsidP="00967EA7">
      <w:pPr>
        <w:rPr>
          <w:rFonts w:ascii="Meiryo UI" w:eastAsia="Meiryo UI" w:hAnsi="Meiryo UI"/>
        </w:rPr>
      </w:pPr>
      <w:r w:rsidRPr="004E29B2">
        <w:rPr>
          <w:rFonts w:ascii="Meiryo UI" w:eastAsia="Meiryo UI" w:hAnsi="Meiryo UI" w:hint="eastAsia"/>
        </w:rPr>
        <w:t>【調査期間】</w:t>
      </w:r>
      <w:r w:rsidRPr="004E29B2">
        <w:rPr>
          <w:rFonts w:ascii="Meiryo UI" w:eastAsia="Meiryo UI" w:hAnsi="Meiryo UI"/>
        </w:rPr>
        <w:t>7月2日（</w:t>
      </w:r>
      <w:r w:rsidR="00AC1E09" w:rsidRPr="004E29B2">
        <w:rPr>
          <w:rFonts w:ascii="Meiryo UI" w:eastAsia="Meiryo UI" w:hAnsi="Meiryo UI" w:hint="eastAsia"/>
        </w:rPr>
        <w:t>金</w:t>
      </w:r>
      <w:r w:rsidRPr="004E29B2">
        <w:rPr>
          <w:rFonts w:ascii="Meiryo UI" w:eastAsia="Meiryo UI" w:hAnsi="Meiryo UI"/>
        </w:rPr>
        <w:t>）~7月5日（</w:t>
      </w:r>
      <w:r w:rsidR="00AC1E09" w:rsidRPr="004E29B2">
        <w:rPr>
          <w:rFonts w:ascii="Meiryo UI" w:eastAsia="Meiryo UI" w:hAnsi="Meiryo UI" w:hint="eastAsia"/>
        </w:rPr>
        <w:t>月</w:t>
      </w:r>
      <w:r w:rsidRPr="004E29B2">
        <w:rPr>
          <w:rFonts w:ascii="Meiryo UI" w:eastAsia="Meiryo UI" w:hAnsi="Meiryo UI"/>
        </w:rPr>
        <w:t>）</w:t>
      </w:r>
    </w:p>
    <w:p w14:paraId="2EF0BE6E" w14:textId="477342A8" w:rsidR="00967EA7" w:rsidRPr="004E29B2" w:rsidRDefault="00967EA7" w:rsidP="00967EA7">
      <w:pPr>
        <w:rPr>
          <w:rFonts w:ascii="Meiryo UI" w:eastAsia="Meiryo UI" w:hAnsi="Meiryo UI"/>
        </w:rPr>
      </w:pPr>
      <w:r w:rsidRPr="004E29B2">
        <w:rPr>
          <w:rFonts w:ascii="Meiryo UI" w:eastAsia="Meiryo UI" w:hAnsi="Meiryo UI" w:hint="eastAsia"/>
        </w:rPr>
        <w:t>【回収サンプル数】</w:t>
      </w:r>
      <w:r w:rsidRPr="004E29B2">
        <w:rPr>
          <w:rFonts w:ascii="Meiryo UI" w:eastAsia="Meiryo UI" w:hAnsi="Meiryo UI"/>
        </w:rPr>
        <w:t xml:space="preserve"> 362 名</w:t>
      </w:r>
      <w:r w:rsidRPr="004E29B2">
        <w:rPr>
          <w:rFonts w:ascii="Meiryo UI" w:eastAsia="Meiryo UI" w:hAnsi="Meiryo UI" w:hint="eastAsia"/>
        </w:rPr>
        <w:t>（</w:t>
      </w:r>
      <w:r w:rsidRPr="004E29B2">
        <w:rPr>
          <w:rFonts w:ascii="Meiryo UI" w:eastAsia="Meiryo UI" w:hAnsi="Meiryo UI"/>
        </w:rPr>
        <w:t>開業医 64名、勤務医 298名</w:t>
      </w:r>
      <w:r w:rsidRPr="004E29B2">
        <w:rPr>
          <w:rFonts w:ascii="Meiryo UI" w:eastAsia="Meiryo UI" w:hAnsi="Meiryo UI" w:hint="eastAsia"/>
        </w:rPr>
        <w:t>）</w:t>
      </w:r>
      <w:r w:rsidR="00743E25">
        <w:rPr>
          <w:rFonts w:ascii="Meiryo UI" w:eastAsia="Meiryo UI" w:hAnsi="Meiryo UI" w:hint="eastAsia"/>
        </w:rPr>
        <w:t>※</w:t>
      </w:r>
      <w:r w:rsidR="0078492A" w:rsidRPr="004E29B2">
        <w:rPr>
          <w:rFonts w:ascii="Meiryo UI" w:eastAsia="Meiryo UI" w:hAnsi="Meiryo UI" w:hint="eastAsia"/>
        </w:rPr>
        <w:t>勤務地</w:t>
      </w:r>
      <w:r w:rsidR="00743E25">
        <w:rPr>
          <w:rFonts w:ascii="Meiryo UI" w:eastAsia="Meiryo UI" w:hAnsi="Meiryo UI" w:hint="eastAsia"/>
        </w:rPr>
        <w:t>分布</w:t>
      </w:r>
      <w:r w:rsidR="0078492A" w:rsidRPr="004E29B2">
        <w:rPr>
          <w:rFonts w:ascii="Meiryo UI" w:eastAsia="Meiryo UI" w:hAnsi="Meiryo UI" w:hint="eastAsia"/>
        </w:rPr>
        <w:t>43都道府県</w:t>
      </w:r>
    </w:p>
    <w:p w14:paraId="0E7CA145" w14:textId="77777777" w:rsidR="00743E25" w:rsidRDefault="00967EA7" w:rsidP="00967EA7">
      <w:pPr>
        <w:rPr>
          <w:rFonts w:ascii="Meiryo UI" w:eastAsia="Meiryo UI" w:hAnsi="Meiryo UI"/>
        </w:rPr>
      </w:pPr>
      <w:r w:rsidRPr="004E29B2">
        <w:rPr>
          <w:rFonts w:ascii="Meiryo UI" w:eastAsia="Meiryo UI" w:hAnsi="Meiryo UI" w:hint="eastAsia"/>
        </w:rPr>
        <w:t xml:space="preserve">【年齢】　</w:t>
      </w:r>
      <w:r w:rsidRPr="004E29B2">
        <w:rPr>
          <w:rFonts w:ascii="Meiryo UI" w:eastAsia="Meiryo UI" w:hAnsi="Meiryo UI"/>
        </w:rPr>
        <w:t>20代（5名）</w:t>
      </w:r>
      <w:r w:rsidRPr="004E29B2">
        <w:rPr>
          <w:rFonts w:ascii="Meiryo UI" w:eastAsia="Meiryo UI" w:hAnsi="Meiryo UI" w:hint="eastAsia"/>
        </w:rPr>
        <w:t>、30代（50名）、40代（86名）、50代(</w:t>
      </w:r>
      <w:r w:rsidRPr="004E29B2">
        <w:rPr>
          <w:rFonts w:ascii="Meiryo UI" w:eastAsia="Meiryo UI" w:hAnsi="Meiryo UI"/>
        </w:rPr>
        <w:t>122</w:t>
      </w:r>
      <w:r w:rsidRPr="004E29B2">
        <w:rPr>
          <w:rFonts w:ascii="Meiryo UI" w:eastAsia="Meiryo UI" w:hAnsi="Meiryo UI" w:hint="eastAsia"/>
        </w:rPr>
        <w:t>名）、60代（85名）、</w:t>
      </w:r>
    </w:p>
    <w:p w14:paraId="261637AB" w14:textId="2BD110C2" w:rsidR="00967EA7" w:rsidRPr="004E29B2" w:rsidRDefault="00967EA7" w:rsidP="00967EA7">
      <w:pPr>
        <w:rPr>
          <w:rFonts w:ascii="Meiryo UI" w:eastAsia="Meiryo UI" w:hAnsi="Meiryo UI"/>
        </w:rPr>
      </w:pPr>
      <w:r w:rsidRPr="004E29B2">
        <w:rPr>
          <w:rFonts w:ascii="Meiryo UI" w:eastAsia="Meiryo UI" w:hAnsi="Meiryo UI" w:hint="eastAsia"/>
        </w:rPr>
        <w:t>70代</w:t>
      </w:r>
      <w:r w:rsidR="003D6524" w:rsidRPr="004E29B2">
        <w:rPr>
          <w:rFonts w:ascii="Meiryo UI" w:eastAsia="Meiryo UI" w:hAnsi="Meiryo UI"/>
        </w:rPr>
        <w:t>（</w:t>
      </w:r>
      <w:r w:rsidRPr="004E29B2">
        <w:rPr>
          <w:rFonts w:ascii="Meiryo UI" w:eastAsia="Meiryo UI" w:hAnsi="Meiryo UI" w:hint="eastAsia"/>
        </w:rPr>
        <w:t>13名</w:t>
      </w:r>
      <w:r w:rsidR="003D6524" w:rsidRPr="004E29B2">
        <w:rPr>
          <w:rFonts w:ascii="Meiryo UI" w:eastAsia="Meiryo UI" w:hAnsi="Meiryo UI"/>
        </w:rPr>
        <w:t>）</w:t>
      </w:r>
      <w:r w:rsidRPr="004E29B2">
        <w:rPr>
          <w:rFonts w:ascii="Meiryo UI" w:eastAsia="Meiryo UI" w:hAnsi="Meiryo UI" w:hint="eastAsia"/>
        </w:rPr>
        <w:t>、8</w:t>
      </w:r>
      <w:r w:rsidRPr="004E29B2">
        <w:rPr>
          <w:rFonts w:ascii="Meiryo UI" w:eastAsia="Meiryo UI" w:hAnsi="Meiryo UI"/>
        </w:rPr>
        <w:t>0代（1名）</w:t>
      </w:r>
    </w:p>
    <w:p w14:paraId="4F197DC4" w14:textId="73589183" w:rsidR="0078492A" w:rsidRPr="004E29B2" w:rsidRDefault="0078492A" w:rsidP="0078492A">
      <w:pPr>
        <w:rPr>
          <w:rFonts w:ascii="Meiryo UI" w:eastAsia="Meiryo UI" w:hAnsi="Meiryo UI"/>
        </w:rPr>
      </w:pPr>
      <w:r w:rsidRPr="004E29B2">
        <w:rPr>
          <w:rFonts w:ascii="Meiryo UI" w:eastAsia="Meiryo UI" w:hAnsi="Meiryo UI" w:hint="eastAsia"/>
        </w:rPr>
        <w:t>【所属】</w:t>
      </w:r>
      <w:r w:rsidRPr="004E29B2">
        <w:rPr>
          <w:rFonts w:ascii="Meiryo UI" w:eastAsia="Meiryo UI" w:hAnsi="Meiryo UI"/>
        </w:rPr>
        <w:t xml:space="preserve"> リウマチ内科、整形外科・スポーツ医学、循環器内科、腎臓内科・透析、泌尿器科</w:t>
      </w:r>
      <w:r w:rsidR="003D6524" w:rsidRPr="004E29B2">
        <w:rPr>
          <w:rFonts w:ascii="Meiryo UI" w:eastAsia="Meiryo UI" w:hAnsi="Meiryo UI"/>
        </w:rPr>
        <w:t>、</w:t>
      </w:r>
      <w:r w:rsidRPr="004E29B2">
        <w:rPr>
          <w:rFonts w:ascii="Meiryo UI" w:eastAsia="Meiryo UI" w:hAnsi="Meiryo UI" w:hint="eastAsia"/>
        </w:rPr>
        <w:t>一般内科、他</w:t>
      </w:r>
    </w:p>
    <w:p w14:paraId="46C9C2E7" w14:textId="2E9C26E8" w:rsidR="00C35D1F" w:rsidRPr="004E29B2" w:rsidRDefault="0078492A" w:rsidP="004000AA">
      <w:pPr>
        <w:rPr>
          <w:rFonts w:ascii="Meiryo UI" w:eastAsia="Meiryo UI" w:hAnsi="Meiryo UI"/>
          <w:u w:val="single"/>
        </w:rPr>
      </w:pPr>
      <w:r w:rsidRPr="004E29B2">
        <w:rPr>
          <w:rFonts w:ascii="Meiryo UI" w:eastAsia="Meiryo UI" w:hAnsi="Meiryo UI" w:hint="eastAsia"/>
          <w:u w:val="single"/>
        </w:rPr>
        <w:t xml:space="preserve">　　　　　　　　　　　　　　　　　　　　　　　　　　　　　　　　　　　　　　　　　　　　　　　　　　　　　　　　　　</w:t>
      </w:r>
      <w:r w:rsidR="00CB03E8" w:rsidRPr="004E29B2">
        <w:rPr>
          <w:rFonts w:ascii="Meiryo UI" w:eastAsia="Meiryo UI" w:hAnsi="Meiryo UI" w:hint="eastAsia"/>
          <w:u w:val="single"/>
        </w:rPr>
        <w:t xml:space="preserve">　　　　</w:t>
      </w:r>
      <w:r w:rsidRPr="004E29B2">
        <w:rPr>
          <w:rFonts w:ascii="Meiryo UI" w:eastAsia="Meiryo UI" w:hAnsi="Meiryo UI" w:hint="eastAsia"/>
          <w:u w:val="single"/>
        </w:rPr>
        <w:t xml:space="preserve">　　</w:t>
      </w:r>
    </w:p>
    <w:p w14:paraId="2C62212E" w14:textId="77777777" w:rsidR="00CB03E8" w:rsidRPr="004E29B2" w:rsidRDefault="00CB03E8" w:rsidP="00CB03E8">
      <w:pPr>
        <w:rPr>
          <w:rFonts w:ascii="Meiryo UI" w:eastAsia="Meiryo UI" w:hAnsi="Meiryo UI"/>
          <w:b/>
          <w:bCs/>
        </w:rPr>
      </w:pPr>
    </w:p>
    <w:p w14:paraId="044F1E25" w14:textId="1C7E17C2" w:rsidR="00CB03E8" w:rsidRPr="004E29B2" w:rsidRDefault="00CB03E8" w:rsidP="00CB03E8">
      <w:pPr>
        <w:rPr>
          <w:rFonts w:ascii="Meiryo UI" w:eastAsia="Meiryo UI" w:hAnsi="Meiryo UI"/>
          <w:b/>
          <w:bCs/>
        </w:rPr>
      </w:pPr>
      <w:r w:rsidRPr="004E29B2">
        <w:rPr>
          <w:rFonts w:ascii="Meiryo UI" w:eastAsia="Meiryo UI" w:hAnsi="Meiryo UI" w:hint="eastAsia"/>
          <w:b/>
          <w:bCs/>
        </w:rPr>
        <w:t>【調査結果】</w:t>
      </w:r>
    </w:p>
    <w:p w14:paraId="434F66C9" w14:textId="7F2F6EE4" w:rsidR="0096109E" w:rsidRPr="004E29B2" w:rsidRDefault="0078492A" w:rsidP="001B59A4">
      <w:pPr>
        <w:pStyle w:val="ac"/>
        <w:numPr>
          <w:ilvl w:val="0"/>
          <w:numId w:val="6"/>
        </w:numPr>
        <w:ind w:leftChars="0" w:left="284" w:hanging="284"/>
        <w:rPr>
          <w:rFonts w:ascii="Meiryo UI" w:eastAsia="Meiryo UI" w:hAnsi="Meiryo UI"/>
          <w:b/>
          <w:bCs/>
        </w:rPr>
      </w:pPr>
      <w:r w:rsidRPr="004E29B2">
        <w:rPr>
          <w:rFonts w:ascii="Meiryo UI" w:eastAsia="Meiryo UI" w:hAnsi="Meiryo UI" w:hint="eastAsia"/>
          <w:b/>
          <w:bCs/>
        </w:rPr>
        <w:t>約5割の医師が、高尿酸血症・痛風の新患増加を実感。昨秋よりさらに</w:t>
      </w:r>
      <w:r w:rsidR="00AE7CC9" w:rsidRPr="004E29B2">
        <w:rPr>
          <w:rFonts w:ascii="Meiryo UI" w:eastAsia="Meiryo UI" w:hAnsi="Meiryo UI" w:hint="eastAsia"/>
          <w:b/>
          <w:bCs/>
        </w:rPr>
        <w:t>加速（15％増）</w:t>
      </w:r>
    </w:p>
    <w:p w14:paraId="1B3E303E" w14:textId="77777777" w:rsidR="00A408E6" w:rsidRPr="004E29B2" w:rsidRDefault="00A408E6" w:rsidP="00B124DB">
      <w:pPr>
        <w:ind w:firstLineChars="100" w:firstLine="210"/>
        <w:rPr>
          <w:rFonts w:ascii="Meiryo UI" w:eastAsia="Meiryo UI" w:hAnsi="Meiryo UI"/>
        </w:rPr>
      </w:pPr>
    </w:p>
    <w:p w14:paraId="710EE03A" w14:textId="0079567A" w:rsidR="00374B05" w:rsidRPr="004E29B2" w:rsidRDefault="00B124DB" w:rsidP="00B124DB">
      <w:pPr>
        <w:ind w:firstLineChars="100" w:firstLine="210"/>
        <w:rPr>
          <w:rFonts w:ascii="Meiryo UI" w:eastAsia="Meiryo UI" w:hAnsi="Meiryo UI"/>
        </w:rPr>
      </w:pPr>
      <w:r w:rsidRPr="004E29B2">
        <w:rPr>
          <w:rFonts w:ascii="Meiryo UI" w:eastAsia="Meiryo UI" w:hAnsi="Meiryo UI" w:hint="eastAsia"/>
        </w:rPr>
        <w:t>日本生活習慣病予防協会では、昨年9月に『新型コロナウイルス感染症対策としてのステイホームやリモートワークが高尿酸血症や痛風の有病率および受診率に及ぼす影響』として、同様の手法で調査を行</w:t>
      </w:r>
      <w:r w:rsidR="00824753" w:rsidRPr="004E29B2">
        <w:rPr>
          <w:rFonts w:ascii="Meiryo UI" w:eastAsia="Meiryo UI" w:hAnsi="Meiryo UI" w:hint="eastAsia"/>
        </w:rPr>
        <w:t>い、</w:t>
      </w:r>
      <w:r w:rsidRPr="004E29B2">
        <w:rPr>
          <w:rFonts w:ascii="Meiryo UI" w:eastAsia="Meiryo UI" w:hAnsi="Meiryo UI" w:hint="eastAsia"/>
        </w:rPr>
        <w:t>今回のQ</w:t>
      </w:r>
      <w:r w:rsidRPr="004E29B2">
        <w:rPr>
          <w:rFonts w:ascii="Meiryo UI" w:eastAsia="Meiryo UI" w:hAnsi="Meiryo UI"/>
        </w:rPr>
        <w:t>9</w:t>
      </w:r>
      <w:r w:rsidRPr="004E29B2">
        <w:rPr>
          <w:rFonts w:ascii="Meiryo UI" w:eastAsia="Meiryo UI" w:hAnsi="Meiryo UI" w:hint="eastAsia"/>
        </w:rPr>
        <w:t>と同じ、「</w:t>
      </w:r>
      <w:r w:rsidR="00932A48" w:rsidRPr="004E29B2">
        <w:rPr>
          <w:rFonts w:ascii="Meiryo UI" w:eastAsia="Meiryo UI" w:hAnsi="Meiryo UI" w:hint="eastAsia"/>
        </w:rPr>
        <w:t>コロナ禍で</w:t>
      </w:r>
      <w:r w:rsidRPr="004E29B2">
        <w:rPr>
          <w:rFonts w:ascii="Meiryo UI" w:eastAsia="Meiryo UI" w:hAnsi="Meiryo UI"/>
        </w:rPr>
        <w:t>、先生の所属されるクリニックや医療施設において、高尿酸血症や痛風の新規患者</w:t>
      </w:r>
      <w:r w:rsidRPr="004E29B2">
        <w:rPr>
          <w:rFonts w:ascii="Meiryo UI" w:eastAsia="Meiryo UI" w:hAnsi="Meiryo UI"/>
        </w:rPr>
        <w:lastRenderedPageBreak/>
        <w:t>さんは増えていますか？</w:t>
      </w:r>
      <w:r w:rsidRPr="004E29B2">
        <w:rPr>
          <w:rFonts w:ascii="Meiryo UI" w:eastAsia="Meiryo UI" w:hAnsi="Meiryo UI" w:hint="eastAsia"/>
        </w:rPr>
        <w:t>」という質問</w:t>
      </w:r>
      <w:r w:rsidR="00824753" w:rsidRPr="004E29B2">
        <w:rPr>
          <w:rFonts w:ascii="Meiryo UI" w:eastAsia="Meiryo UI" w:hAnsi="Meiryo UI" w:hint="eastAsia"/>
        </w:rPr>
        <w:t>を行った。</w:t>
      </w:r>
    </w:p>
    <w:p w14:paraId="7AEE69C4" w14:textId="36CB9568" w:rsidR="00D74523" w:rsidRPr="004E29B2" w:rsidRDefault="00B124DB" w:rsidP="001E6D55">
      <w:pPr>
        <w:ind w:firstLineChars="100" w:firstLine="210"/>
        <w:rPr>
          <w:rFonts w:ascii="Meiryo UI" w:eastAsia="Meiryo UI" w:hAnsi="Meiryo UI"/>
        </w:rPr>
      </w:pPr>
      <w:r w:rsidRPr="004E29B2">
        <w:rPr>
          <w:rFonts w:ascii="Meiryo UI" w:eastAsia="Meiryo UI" w:hAnsi="Meiryo UI" w:hint="eastAsia"/>
        </w:rPr>
        <w:t>今回の</w:t>
      </w:r>
      <w:r w:rsidR="00D74523" w:rsidRPr="004E29B2">
        <w:rPr>
          <w:rFonts w:ascii="Meiryo UI" w:eastAsia="Meiryo UI" w:hAnsi="Meiryo UI" w:hint="eastAsia"/>
        </w:rPr>
        <w:t>回答</w:t>
      </w:r>
      <w:r w:rsidRPr="004E29B2">
        <w:rPr>
          <w:rFonts w:ascii="Meiryo UI" w:eastAsia="Meiryo UI" w:hAnsi="Meiryo UI" w:hint="eastAsia"/>
        </w:rPr>
        <w:t>では、</w:t>
      </w:r>
      <w:r w:rsidR="00D74523" w:rsidRPr="004E29B2">
        <w:rPr>
          <w:rFonts w:ascii="Meiryo UI" w:eastAsia="Meiryo UI" w:hAnsi="Meiryo UI" w:hint="eastAsia"/>
        </w:rPr>
        <w:t>ほぼ半数にあたる4</w:t>
      </w:r>
      <w:r w:rsidR="00D74523" w:rsidRPr="004E29B2">
        <w:rPr>
          <w:rFonts w:ascii="Meiryo UI" w:eastAsia="Meiryo UI" w:hAnsi="Meiryo UI"/>
        </w:rPr>
        <w:t>9</w:t>
      </w:r>
      <w:r w:rsidR="00D74523" w:rsidRPr="004E29B2">
        <w:rPr>
          <w:rFonts w:ascii="Meiryo UI" w:eastAsia="Meiryo UI" w:hAnsi="Meiryo UI" w:hint="eastAsia"/>
        </w:rPr>
        <w:t>％</w:t>
      </w:r>
      <w:r w:rsidRPr="004E29B2">
        <w:rPr>
          <w:rFonts w:ascii="Meiryo UI" w:eastAsia="Meiryo UI" w:hAnsi="Meiryo UI" w:hint="eastAsia"/>
        </w:rPr>
        <w:t>が「増えている」</w:t>
      </w:r>
      <w:r w:rsidR="00D74523" w:rsidRPr="004E29B2">
        <w:rPr>
          <w:rFonts w:ascii="Meiryo UI" w:eastAsia="Meiryo UI" w:hAnsi="Meiryo UI" w:hint="eastAsia"/>
        </w:rPr>
        <w:t>を占め、そのうち1</w:t>
      </w:r>
      <w:r w:rsidR="00D74523" w:rsidRPr="004E29B2">
        <w:rPr>
          <w:rFonts w:ascii="Meiryo UI" w:eastAsia="Meiryo UI" w:hAnsi="Meiryo UI"/>
        </w:rPr>
        <w:t>0</w:t>
      </w:r>
      <w:r w:rsidR="00D74523" w:rsidRPr="004E29B2">
        <w:rPr>
          <w:rFonts w:ascii="Meiryo UI" w:eastAsia="Meiryo UI" w:hAnsi="Meiryo UI" w:hint="eastAsia"/>
        </w:rPr>
        <w:t>％は、</w:t>
      </w:r>
      <w:r w:rsidR="00374B05" w:rsidRPr="004E29B2">
        <w:rPr>
          <w:rFonts w:ascii="Meiryo UI" w:eastAsia="Meiryo UI" w:hAnsi="Meiryo UI" w:hint="eastAsia"/>
        </w:rPr>
        <w:t>「</w:t>
      </w:r>
      <w:r w:rsidR="00D74523" w:rsidRPr="004E29B2">
        <w:rPr>
          <w:rFonts w:ascii="Meiryo UI" w:eastAsia="Meiryo UI" w:hAnsi="Meiryo UI" w:hint="eastAsia"/>
        </w:rPr>
        <w:t>とても増えている</w:t>
      </w:r>
      <w:r w:rsidR="00374B05" w:rsidRPr="004E29B2">
        <w:rPr>
          <w:rFonts w:ascii="Meiryo UI" w:eastAsia="Meiryo UI" w:hAnsi="Meiryo UI" w:hint="eastAsia"/>
        </w:rPr>
        <w:t>」</w:t>
      </w:r>
      <w:r w:rsidR="00D74523" w:rsidRPr="004E29B2">
        <w:rPr>
          <w:rFonts w:ascii="Meiryo UI" w:eastAsia="Meiryo UI" w:hAnsi="Meiryo UI" w:hint="eastAsia"/>
        </w:rPr>
        <w:t>と回答した。</w:t>
      </w:r>
      <w:r w:rsidRPr="004E29B2">
        <w:rPr>
          <w:rFonts w:ascii="Meiryo UI" w:eastAsia="Meiryo UI" w:hAnsi="Meiryo UI" w:hint="eastAsia"/>
        </w:rPr>
        <w:t>昨年は</w:t>
      </w:r>
      <w:r w:rsidR="00824753" w:rsidRPr="004E29B2">
        <w:rPr>
          <w:rFonts w:ascii="Meiryo UI" w:eastAsia="Meiryo UI" w:hAnsi="Meiryo UI" w:hint="eastAsia"/>
        </w:rPr>
        <w:t>、</w:t>
      </w:r>
      <w:r w:rsidRPr="004E29B2">
        <w:rPr>
          <w:rFonts w:ascii="Meiryo UI" w:eastAsia="Meiryo UI" w:hAnsi="Meiryo UI" w:hint="eastAsia"/>
        </w:rPr>
        <w:t>「増えている」が33％</w:t>
      </w:r>
      <w:r w:rsidR="00824753" w:rsidRPr="004E29B2">
        <w:rPr>
          <w:rFonts w:ascii="Meiryo UI" w:eastAsia="Meiryo UI" w:hAnsi="Meiryo UI" w:hint="eastAsia"/>
        </w:rPr>
        <w:t>、そのうち「とても増えている」は5％</w:t>
      </w:r>
      <w:r w:rsidRPr="004E29B2">
        <w:rPr>
          <w:rFonts w:ascii="Meiryo UI" w:eastAsia="Meiryo UI" w:hAnsi="Meiryo UI" w:hint="eastAsia"/>
        </w:rPr>
        <w:t>であった</w:t>
      </w:r>
      <w:r w:rsidR="00824753" w:rsidRPr="004E29B2">
        <w:rPr>
          <w:rFonts w:ascii="Meiryo UI" w:eastAsia="Meiryo UI" w:hAnsi="Meiryo UI" w:hint="eastAsia"/>
        </w:rPr>
        <w:t>ので、</w:t>
      </w:r>
      <w:r w:rsidR="00824753" w:rsidRPr="004E29B2">
        <w:rPr>
          <w:rFonts w:ascii="Meiryo UI" w:eastAsia="Meiryo UI" w:hAnsi="Meiryo UI"/>
        </w:rPr>
        <w:t>高尿酸血症や痛風の新患</w:t>
      </w:r>
      <w:r w:rsidR="00824753" w:rsidRPr="004E29B2">
        <w:rPr>
          <w:rFonts w:ascii="Meiryo UI" w:eastAsia="Meiryo UI" w:hAnsi="Meiryo UI" w:hint="eastAsia"/>
        </w:rPr>
        <w:t>の増加が加速していることがうかがえた。</w:t>
      </w:r>
    </w:p>
    <w:p w14:paraId="1AEE6ACB" w14:textId="192E7290" w:rsidR="00CB03E8" w:rsidRPr="004E29B2" w:rsidRDefault="00CB03E8" w:rsidP="00D74523">
      <w:pPr>
        <w:rPr>
          <w:noProof/>
        </w:rPr>
      </w:pPr>
      <w:r w:rsidRPr="004E29B2">
        <w:rPr>
          <w:noProof/>
        </w:rPr>
        <w:drawing>
          <wp:anchor distT="0" distB="0" distL="114300" distR="114300" simplePos="0" relativeHeight="251681792" behindDoc="0" locked="0" layoutInCell="1" allowOverlap="1" wp14:anchorId="7591CB6E" wp14:editId="6D1A8718">
            <wp:simplePos x="0" y="0"/>
            <wp:positionH relativeFrom="margin">
              <wp:align>center</wp:align>
            </wp:positionH>
            <wp:positionV relativeFrom="paragraph">
              <wp:posOffset>45720</wp:posOffset>
            </wp:positionV>
            <wp:extent cx="3424555" cy="1981200"/>
            <wp:effectExtent l="0" t="0" r="4445"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4555"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F8797" w14:textId="34FC5D16" w:rsidR="00CB03E8" w:rsidRPr="004E29B2" w:rsidRDefault="00CB03E8" w:rsidP="00D74523">
      <w:pPr>
        <w:rPr>
          <w:noProof/>
        </w:rPr>
      </w:pPr>
    </w:p>
    <w:p w14:paraId="157387C8" w14:textId="06D0E1F0" w:rsidR="00CB03E8" w:rsidRPr="004E29B2" w:rsidRDefault="00CB03E8" w:rsidP="00D74523">
      <w:pPr>
        <w:rPr>
          <w:noProof/>
        </w:rPr>
      </w:pPr>
    </w:p>
    <w:p w14:paraId="2C26B1C1" w14:textId="13FB862D" w:rsidR="00CB03E8" w:rsidRPr="004E29B2" w:rsidRDefault="00CB03E8" w:rsidP="00D74523">
      <w:pPr>
        <w:rPr>
          <w:noProof/>
        </w:rPr>
      </w:pPr>
    </w:p>
    <w:p w14:paraId="76900D79" w14:textId="196D6587" w:rsidR="00CB03E8" w:rsidRPr="004E29B2" w:rsidRDefault="00CB03E8" w:rsidP="00D74523">
      <w:pPr>
        <w:rPr>
          <w:noProof/>
        </w:rPr>
      </w:pPr>
    </w:p>
    <w:p w14:paraId="2C0FDAF4" w14:textId="47FDBA9B" w:rsidR="00CB03E8" w:rsidRPr="004E29B2" w:rsidRDefault="00CB03E8" w:rsidP="00D74523">
      <w:pPr>
        <w:rPr>
          <w:rFonts w:ascii="Meiryo UI" w:eastAsia="Meiryo UI" w:hAnsi="Meiryo UI"/>
        </w:rPr>
      </w:pPr>
    </w:p>
    <w:p w14:paraId="40BD9430" w14:textId="7975B1DE" w:rsidR="00CB03E8" w:rsidRPr="004E29B2" w:rsidRDefault="00CB03E8" w:rsidP="00D74523">
      <w:pPr>
        <w:rPr>
          <w:rFonts w:ascii="Meiryo UI" w:eastAsia="Meiryo UI" w:hAnsi="Meiryo UI"/>
        </w:rPr>
      </w:pPr>
    </w:p>
    <w:p w14:paraId="2291A34B" w14:textId="02D8579F" w:rsidR="00CB03E8" w:rsidRPr="004E29B2" w:rsidRDefault="00CB03E8" w:rsidP="00D74523">
      <w:pPr>
        <w:rPr>
          <w:rFonts w:ascii="Meiryo UI" w:eastAsia="Meiryo UI" w:hAnsi="Meiryo UI"/>
        </w:rPr>
      </w:pPr>
    </w:p>
    <w:p w14:paraId="4B244819" w14:textId="4156C5FB" w:rsidR="00CB03E8" w:rsidRPr="004E29B2" w:rsidRDefault="00CB03E8" w:rsidP="00D74523">
      <w:pPr>
        <w:rPr>
          <w:rFonts w:ascii="Meiryo UI" w:eastAsia="Meiryo UI" w:hAnsi="Meiryo UI"/>
        </w:rPr>
      </w:pPr>
    </w:p>
    <w:p w14:paraId="673271FE" w14:textId="58C54303" w:rsidR="00CB03E8" w:rsidRPr="004E29B2" w:rsidRDefault="00CB03E8" w:rsidP="00D74523">
      <w:pPr>
        <w:rPr>
          <w:rFonts w:ascii="Meiryo UI" w:eastAsia="Meiryo UI" w:hAnsi="Meiryo UI"/>
        </w:rPr>
      </w:pPr>
    </w:p>
    <w:p w14:paraId="1CCC0864" w14:textId="7D1A22AA" w:rsidR="001B59A4" w:rsidRPr="004E29B2" w:rsidRDefault="00932A48" w:rsidP="001E6D55">
      <w:pPr>
        <w:pStyle w:val="ac"/>
        <w:numPr>
          <w:ilvl w:val="0"/>
          <w:numId w:val="6"/>
        </w:numPr>
        <w:ind w:leftChars="0" w:left="284" w:hanging="284"/>
        <w:rPr>
          <w:rFonts w:ascii="Meiryo UI" w:eastAsia="Meiryo UI" w:hAnsi="Meiryo UI"/>
          <w:b/>
          <w:bCs/>
        </w:rPr>
      </w:pPr>
      <w:r w:rsidRPr="004E29B2">
        <w:rPr>
          <w:rFonts w:ascii="Meiryo UI" w:eastAsia="Meiryo UI" w:hAnsi="Meiryo UI" w:hint="eastAsia"/>
          <w:b/>
          <w:bCs/>
        </w:rPr>
        <w:t>大半の医師が、</w:t>
      </w:r>
      <w:r w:rsidR="00824753" w:rsidRPr="004E29B2">
        <w:rPr>
          <w:rFonts w:ascii="Meiryo UI" w:eastAsia="Meiryo UI" w:hAnsi="Meiryo UI" w:hint="eastAsia"/>
          <w:b/>
          <w:bCs/>
        </w:rPr>
        <w:t>高尿酸血症を糖尿病や高血圧、脂質異常症に続く</w:t>
      </w:r>
      <w:r w:rsidR="006F7E4C" w:rsidRPr="004E29B2">
        <w:rPr>
          <w:rFonts w:ascii="Meiryo UI" w:eastAsia="Meiryo UI" w:hAnsi="Meiryo UI" w:hint="eastAsia"/>
          <w:b/>
          <w:bCs/>
        </w:rPr>
        <w:t>、心血管疾患の</w:t>
      </w:r>
      <w:r w:rsidR="00824753" w:rsidRPr="004E29B2">
        <w:rPr>
          <w:rFonts w:ascii="Meiryo UI" w:eastAsia="Meiryo UI" w:hAnsi="Meiryo UI" w:hint="eastAsia"/>
          <w:b/>
          <w:bCs/>
        </w:rPr>
        <w:t>「第4のリスクマーカー」</w:t>
      </w:r>
      <w:r w:rsidRPr="004E29B2">
        <w:rPr>
          <w:rFonts w:ascii="Meiryo UI" w:eastAsia="Meiryo UI" w:hAnsi="Meiryo UI" w:hint="eastAsia"/>
          <w:b/>
          <w:bCs/>
        </w:rPr>
        <w:t>として認識</w:t>
      </w:r>
    </w:p>
    <w:p w14:paraId="2E594C97" w14:textId="6B40722D" w:rsidR="00B45C91" w:rsidRPr="004E29B2" w:rsidRDefault="00B45C91" w:rsidP="001B59A4">
      <w:pPr>
        <w:ind w:left="141" w:hangingChars="67" w:hanging="141"/>
        <w:rPr>
          <w:rFonts w:ascii="Meiryo UI" w:eastAsia="Meiryo UI" w:hAnsi="Meiryo UI"/>
          <w:b/>
          <w:bCs/>
        </w:rPr>
      </w:pPr>
      <w:r w:rsidRPr="004E29B2">
        <w:rPr>
          <w:rFonts w:ascii="Meiryo UI" w:eastAsia="Meiryo UI" w:hAnsi="Meiryo UI" w:hint="eastAsia"/>
          <w:b/>
          <w:bCs/>
        </w:rPr>
        <w:t>●高尿酸血症は、</w:t>
      </w:r>
      <w:r w:rsidRPr="004E29B2">
        <w:rPr>
          <w:rFonts w:ascii="Meiryo UI" w:eastAsia="Meiryo UI" w:hAnsi="Meiryo UI"/>
          <w:b/>
          <w:bCs/>
        </w:rPr>
        <w:t>心血管疾患に影響があると思われる生活習慣病</w:t>
      </w:r>
      <w:r w:rsidRPr="004E29B2">
        <w:rPr>
          <w:rFonts w:ascii="Meiryo UI" w:eastAsia="Meiryo UI" w:hAnsi="Meiryo UI" w:hint="eastAsia"/>
          <w:b/>
          <w:bCs/>
        </w:rPr>
        <w:t>の第4位</w:t>
      </w:r>
    </w:p>
    <w:p w14:paraId="3290A3A0" w14:textId="67439E0B" w:rsidR="00A408E6" w:rsidRPr="004E29B2" w:rsidRDefault="00A408E6" w:rsidP="001B59A4">
      <w:pPr>
        <w:ind w:left="141" w:hangingChars="67" w:hanging="141"/>
        <w:rPr>
          <w:rFonts w:ascii="Meiryo UI" w:eastAsia="Meiryo UI" w:hAnsi="Meiryo UI"/>
          <w:b/>
          <w:bCs/>
        </w:rPr>
      </w:pPr>
    </w:p>
    <w:p w14:paraId="454C0902" w14:textId="11C3A0C7" w:rsidR="00393FC4" w:rsidRPr="004E29B2" w:rsidRDefault="00C22045" w:rsidP="00F3163B">
      <w:pPr>
        <w:ind w:firstLineChars="100" w:firstLine="210"/>
        <w:rPr>
          <w:rFonts w:ascii="Meiryo UI" w:eastAsia="Meiryo UI" w:hAnsi="Meiryo UI"/>
        </w:rPr>
      </w:pPr>
      <w:r w:rsidRPr="004E29B2">
        <w:rPr>
          <w:rFonts w:ascii="Meiryo UI" w:eastAsia="Meiryo UI" w:hAnsi="Meiryo UI" w:hint="eastAsia"/>
        </w:rPr>
        <w:t>日本人の死因の第1位が癌であり、第2位は心疾患</w:t>
      </w:r>
      <w:r w:rsidR="003D6524" w:rsidRPr="004E29B2">
        <w:rPr>
          <w:rFonts w:ascii="Meiryo UI" w:eastAsia="Meiryo UI" w:hAnsi="Meiryo UI" w:hint="eastAsia"/>
        </w:rPr>
        <w:t>で</w:t>
      </w:r>
      <w:r w:rsidR="00A4549F" w:rsidRPr="004E29B2">
        <w:rPr>
          <w:rFonts w:ascii="Meiryo UI" w:eastAsia="Meiryo UI" w:hAnsi="Meiryo UI" w:hint="eastAsia"/>
        </w:rPr>
        <w:t>脳血管疾患</w:t>
      </w:r>
      <w:r w:rsidR="003D6524" w:rsidRPr="004E29B2">
        <w:rPr>
          <w:rFonts w:ascii="Meiryo UI" w:eastAsia="Meiryo UI" w:hAnsi="Meiryo UI" w:hint="eastAsia"/>
        </w:rPr>
        <w:t>もそれに続く</w:t>
      </w:r>
      <w:r w:rsidRPr="004E29B2">
        <w:rPr>
          <w:rFonts w:ascii="Meiryo UI" w:eastAsia="Meiryo UI" w:hAnsi="Meiryo UI" w:hint="eastAsia"/>
        </w:rPr>
        <w:t>という状態が長年続いている。癌に関してはいまだ明確な予防戦略が確立されていないが、心血管疾患はリスクファクター（危険因子）が明らかになっており、それらを管理することでイベント（心臓発作や脳卒中）発生率を抑制可能である。そこで</w:t>
      </w:r>
      <w:r w:rsidR="00393FC4" w:rsidRPr="004E29B2">
        <w:rPr>
          <w:rFonts w:ascii="Meiryo UI" w:eastAsia="Meiryo UI" w:hAnsi="Meiryo UI"/>
        </w:rPr>
        <w:t>Q2</w:t>
      </w:r>
      <w:r w:rsidR="00393FC4" w:rsidRPr="004E29B2">
        <w:rPr>
          <w:rFonts w:ascii="Meiryo UI" w:eastAsia="Meiryo UI" w:hAnsi="Meiryo UI" w:hint="eastAsia"/>
        </w:rPr>
        <w:t>では「</w:t>
      </w:r>
      <w:r w:rsidR="00393FC4" w:rsidRPr="004E29B2">
        <w:rPr>
          <w:rFonts w:ascii="Meiryo UI" w:eastAsia="Meiryo UI" w:hAnsi="Meiryo UI"/>
        </w:rPr>
        <w:t>心血管疾患に影響があると思われる生活習慣病として、どのような生活習慣病を注視していますでしょうか</w:t>
      </w:r>
      <w:r w:rsidR="00EB25F7" w:rsidRPr="004E29B2">
        <w:rPr>
          <w:rFonts w:ascii="Meiryo UI" w:eastAsia="Meiryo UI" w:hAnsi="Meiryo UI" w:hint="eastAsia"/>
        </w:rPr>
        <w:t>？</w:t>
      </w:r>
      <w:r w:rsidR="00393FC4" w:rsidRPr="004E29B2">
        <w:rPr>
          <w:rFonts w:ascii="Meiryo UI" w:eastAsia="Meiryo UI" w:hAnsi="Meiryo UI" w:hint="eastAsia"/>
        </w:rPr>
        <w:t>」と質問した。</w:t>
      </w:r>
    </w:p>
    <w:p w14:paraId="055CE69A" w14:textId="04D0BA51" w:rsidR="00393FC4" w:rsidRPr="004E29B2" w:rsidRDefault="00393FC4" w:rsidP="00393FC4">
      <w:pPr>
        <w:rPr>
          <w:rFonts w:ascii="Meiryo UI" w:eastAsia="Meiryo UI" w:hAnsi="Meiryo UI"/>
        </w:rPr>
      </w:pPr>
      <w:r w:rsidRPr="004E29B2">
        <w:rPr>
          <w:rFonts w:ascii="Meiryo UI" w:eastAsia="Meiryo UI" w:hAnsi="Meiryo UI" w:hint="eastAsia"/>
        </w:rPr>
        <w:t xml:space="preserve">　その結果、高尿酸血症は</w:t>
      </w:r>
      <w:r w:rsidR="00AC1E09" w:rsidRPr="004E29B2">
        <w:rPr>
          <w:rFonts w:ascii="Meiryo UI" w:eastAsia="Meiryo UI" w:hAnsi="Meiryo UI" w:hint="eastAsia"/>
        </w:rPr>
        <w:t>第</w:t>
      </w:r>
      <w:r w:rsidRPr="004E29B2">
        <w:rPr>
          <w:rFonts w:ascii="Meiryo UI" w:eastAsia="Meiryo UI" w:hAnsi="Meiryo UI" w:hint="eastAsia"/>
        </w:rPr>
        <w:t>4位であり、糖尿病や高血圧、脂質異常症</w:t>
      </w:r>
      <w:r w:rsidR="009E481A" w:rsidRPr="004E29B2">
        <w:rPr>
          <w:rFonts w:ascii="Meiryo UI" w:eastAsia="Meiryo UI" w:hAnsi="Meiryo UI" w:hint="eastAsia"/>
        </w:rPr>
        <w:t>に続いて</w:t>
      </w:r>
      <w:r w:rsidRPr="004E29B2">
        <w:rPr>
          <w:rFonts w:ascii="Meiryo UI" w:eastAsia="Meiryo UI" w:hAnsi="Meiryo UI" w:hint="eastAsia"/>
        </w:rPr>
        <w:t>、多くの医師が選択していた。臨床医の大半が、高尿酸血症を「第4のリスクマーカー」として認識していると言える。</w:t>
      </w:r>
    </w:p>
    <w:p w14:paraId="2B9B86A5" w14:textId="1F66EBD3" w:rsidR="00D74523" w:rsidRPr="004E29B2" w:rsidRDefault="00A408E6" w:rsidP="00D74523">
      <w:pPr>
        <w:rPr>
          <w:rFonts w:ascii="Meiryo UI" w:eastAsia="Meiryo UI" w:hAnsi="Meiryo UI"/>
        </w:rPr>
      </w:pPr>
      <w:r w:rsidRPr="004E29B2">
        <w:rPr>
          <w:noProof/>
        </w:rPr>
        <w:drawing>
          <wp:anchor distT="0" distB="0" distL="114300" distR="114300" simplePos="0" relativeHeight="251682816" behindDoc="0" locked="0" layoutInCell="1" allowOverlap="1" wp14:anchorId="381D2236" wp14:editId="4A286A19">
            <wp:simplePos x="0" y="0"/>
            <wp:positionH relativeFrom="margin">
              <wp:posOffset>712580</wp:posOffset>
            </wp:positionH>
            <wp:positionV relativeFrom="paragraph">
              <wp:posOffset>42711</wp:posOffset>
            </wp:positionV>
            <wp:extent cx="4356100" cy="2954655"/>
            <wp:effectExtent l="0" t="0" r="635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6100" cy="295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0EE53" w14:textId="62B2829E" w:rsidR="00393FC4" w:rsidRPr="004E29B2" w:rsidRDefault="00393FC4" w:rsidP="00D74523">
      <w:pPr>
        <w:rPr>
          <w:rFonts w:ascii="Meiryo UI" w:eastAsia="Meiryo UI" w:hAnsi="Meiryo UI"/>
        </w:rPr>
      </w:pPr>
    </w:p>
    <w:p w14:paraId="5E4B7706" w14:textId="6AC49C40" w:rsidR="00B45C91" w:rsidRPr="004E29B2" w:rsidRDefault="00B45C91" w:rsidP="00D74523">
      <w:pPr>
        <w:rPr>
          <w:rFonts w:ascii="Meiryo UI" w:eastAsia="Meiryo UI" w:hAnsi="Meiryo UI"/>
        </w:rPr>
      </w:pPr>
    </w:p>
    <w:p w14:paraId="2F5B4C3F" w14:textId="1117777C" w:rsidR="00FA2FAF" w:rsidRPr="004E29B2" w:rsidRDefault="00FA2FAF" w:rsidP="00D74523">
      <w:pPr>
        <w:rPr>
          <w:rFonts w:ascii="Meiryo UI" w:eastAsia="Meiryo UI" w:hAnsi="Meiryo UI"/>
        </w:rPr>
      </w:pPr>
    </w:p>
    <w:p w14:paraId="0210831C" w14:textId="54E4BDDB" w:rsidR="00FA2FAF" w:rsidRPr="004E29B2" w:rsidRDefault="00FA2FAF" w:rsidP="00D74523">
      <w:pPr>
        <w:rPr>
          <w:rFonts w:ascii="Meiryo UI" w:eastAsia="Meiryo UI" w:hAnsi="Meiryo UI"/>
        </w:rPr>
      </w:pPr>
    </w:p>
    <w:p w14:paraId="7E98C21D" w14:textId="0BE33743" w:rsidR="00FA2FAF" w:rsidRPr="004E29B2" w:rsidRDefault="00FA2FAF" w:rsidP="00D74523">
      <w:pPr>
        <w:rPr>
          <w:rFonts w:ascii="Meiryo UI" w:eastAsia="Meiryo UI" w:hAnsi="Meiryo UI"/>
        </w:rPr>
      </w:pPr>
    </w:p>
    <w:p w14:paraId="6ED5CCA6" w14:textId="0F80F226" w:rsidR="00FA2FAF" w:rsidRPr="004E29B2" w:rsidRDefault="00FA2FAF" w:rsidP="00D74523">
      <w:pPr>
        <w:rPr>
          <w:rFonts w:ascii="Meiryo UI" w:eastAsia="Meiryo UI" w:hAnsi="Meiryo UI"/>
        </w:rPr>
      </w:pPr>
    </w:p>
    <w:p w14:paraId="26431414" w14:textId="7A92B231" w:rsidR="00FA2FAF" w:rsidRPr="004E29B2" w:rsidRDefault="00FA2FAF" w:rsidP="00D74523">
      <w:pPr>
        <w:rPr>
          <w:rFonts w:ascii="Meiryo UI" w:eastAsia="Meiryo UI" w:hAnsi="Meiryo UI"/>
        </w:rPr>
      </w:pPr>
    </w:p>
    <w:p w14:paraId="4555138B" w14:textId="11436B88" w:rsidR="00FA2FAF" w:rsidRPr="004E29B2" w:rsidRDefault="00FA2FAF" w:rsidP="00D74523">
      <w:pPr>
        <w:rPr>
          <w:rFonts w:ascii="Meiryo UI" w:eastAsia="Meiryo UI" w:hAnsi="Meiryo UI"/>
        </w:rPr>
      </w:pPr>
    </w:p>
    <w:p w14:paraId="61112084" w14:textId="51A23C98" w:rsidR="00FA2FAF" w:rsidRPr="004E29B2" w:rsidRDefault="00FA2FAF" w:rsidP="00D74523">
      <w:pPr>
        <w:rPr>
          <w:rFonts w:ascii="Meiryo UI" w:eastAsia="Meiryo UI" w:hAnsi="Meiryo UI"/>
        </w:rPr>
      </w:pPr>
    </w:p>
    <w:p w14:paraId="0D92A5A8" w14:textId="546BE35C" w:rsidR="00FA2FAF" w:rsidRPr="004E29B2" w:rsidRDefault="00FA2FAF" w:rsidP="00D74523">
      <w:pPr>
        <w:rPr>
          <w:rFonts w:ascii="Meiryo UI" w:eastAsia="Meiryo UI" w:hAnsi="Meiryo UI"/>
        </w:rPr>
      </w:pPr>
    </w:p>
    <w:p w14:paraId="1F02EF4C" w14:textId="6149BD50" w:rsidR="00FA2FAF" w:rsidRPr="004E29B2" w:rsidRDefault="00FA2FAF" w:rsidP="00D74523">
      <w:pPr>
        <w:rPr>
          <w:rFonts w:ascii="Meiryo UI" w:eastAsia="Meiryo UI" w:hAnsi="Meiryo UI"/>
        </w:rPr>
      </w:pPr>
    </w:p>
    <w:p w14:paraId="5C0393C4" w14:textId="5976DBE7" w:rsidR="00FA2FAF" w:rsidRPr="004E29B2" w:rsidRDefault="00FA2FAF" w:rsidP="00D74523">
      <w:pPr>
        <w:rPr>
          <w:rFonts w:ascii="Meiryo UI" w:eastAsia="Meiryo UI" w:hAnsi="Meiryo UI"/>
        </w:rPr>
      </w:pPr>
    </w:p>
    <w:p w14:paraId="11DD3B5D" w14:textId="3D48BBE3" w:rsidR="008D2A7E" w:rsidRPr="004E29B2" w:rsidRDefault="008D2A7E" w:rsidP="008D2A7E">
      <w:pPr>
        <w:rPr>
          <w:rFonts w:ascii="Meiryo UI" w:eastAsia="Meiryo UI" w:hAnsi="Meiryo UI"/>
          <w:b/>
          <w:bCs/>
        </w:rPr>
      </w:pPr>
      <w:r w:rsidRPr="004E29B2">
        <w:rPr>
          <w:rFonts w:ascii="Meiryo UI" w:eastAsia="Meiryo UI" w:hAnsi="Meiryo UI" w:hint="eastAsia"/>
          <w:b/>
          <w:bCs/>
        </w:rPr>
        <w:lastRenderedPageBreak/>
        <w:t>●8</w:t>
      </w:r>
      <w:r w:rsidRPr="004E29B2">
        <w:rPr>
          <w:rFonts w:ascii="Meiryo UI" w:eastAsia="Meiryo UI" w:hAnsi="Meiryo UI"/>
          <w:b/>
          <w:bCs/>
        </w:rPr>
        <w:t>割以上の医師が、心血管死・総死亡リスクと高尿酸血症</w:t>
      </w:r>
      <w:r w:rsidRPr="004E29B2">
        <w:rPr>
          <w:rFonts w:ascii="Meiryo UI" w:eastAsia="Meiryo UI" w:hAnsi="Meiryo UI" w:hint="eastAsia"/>
          <w:b/>
          <w:bCs/>
        </w:rPr>
        <w:t>と</w:t>
      </w:r>
      <w:r w:rsidRPr="004E29B2">
        <w:rPr>
          <w:rFonts w:ascii="Meiryo UI" w:eastAsia="Meiryo UI" w:hAnsi="Meiryo UI"/>
          <w:b/>
          <w:bCs/>
        </w:rPr>
        <w:t>の関連を</w:t>
      </w:r>
      <w:r w:rsidRPr="004E29B2">
        <w:rPr>
          <w:rFonts w:ascii="Meiryo UI" w:eastAsia="Meiryo UI" w:hAnsi="Meiryo UI" w:hint="eastAsia"/>
          <w:b/>
          <w:bCs/>
        </w:rPr>
        <w:t>実感</w:t>
      </w:r>
    </w:p>
    <w:p w14:paraId="4E0E5CAD" w14:textId="084A0F16" w:rsidR="00A408E6" w:rsidRPr="004E29B2" w:rsidRDefault="00A408E6" w:rsidP="008B69F1">
      <w:pPr>
        <w:ind w:firstLineChars="100" w:firstLine="210"/>
        <w:rPr>
          <w:rFonts w:ascii="Meiryo UI" w:eastAsia="Meiryo UI" w:hAnsi="Meiryo UI"/>
        </w:rPr>
      </w:pPr>
    </w:p>
    <w:p w14:paraId="1F8AA6C8" w14:textId="4C4F1B37" w:rsidR="00A90576" w:rsidRDefault="008664D5" w:rsidP="008B69F1">
      <w:pPr>
        <w:ind w:firstLineChars="100" w:firstLine="210"/>
        <w:rPr>
          <w:rFonts w:ascii="Meiryo UI" w:eastAsia="Meiryo UI" w:hAnsi="Meiryo UI"/>
        </w:rPr>
      </w:pPr>
      <w:r w:rsidRPr="004E29B2">
        <w:rPr>
          <w:rFonts w:ascii="Meiryo UI" w:eastAsia="Meiryo UI" w:hAnsi="Meiryo UI" w:hint="eastAsia"/>
        </w:rPr>
        <w:t>また、</w:t>
      </w:r>
      <w:r w:rsidR="00306C55" w:rsidRPr="004E29B2">
        <w:rPr>
          <w:rFonts w:ascii="Meiryo UI" w:eastAsia="Meiryo UI" w:hAnsi="Meiryo UI"/>
        </w:rPr>
        <w:t>Q5</w:t>
      </w:r>
      <w:r w:rsidR="00306C55" w:rsidRPr="004E29B2">
        <w:rPr>
          <w:rFonts w:ascii="Meiryo UI" w:eastAsia="Meiryo UI" w:hAnsi="Meiryo UI" w:hint="eastAsia"/>
        </w:rPr>
        <w:t>「</w:t>
      </w:r>
      <w:r w:rsidR="00306C55" w:rsidRPr="004E29B2">
        <w:rPr>
          <w:rFonts w:ascii="Meiryo UI" w:eastAsia="Meiryo UI" w:hAnsi="Meiryo UI"/>
        </w:rPr>
        <w:t>臨床現場での実感として、心血管疾患のコントロールの中で、高尿酸血症も注視していますか？</w:t>
      </w:r>
      <w:r w:rsidR="00306C55" w:rsidRPr="004E29B2">
        <w:rPr>
          <w:rFonts w:ascii="Meiryo UI" w:eastAsia="Meiryo UI" w:hAnsi="Meiryo UI" w:hint="eastAsia"/>
        </w:rPr>
        <w:t>」との質問には、</w:t>
      </w:r>
      <w:r w:rsidR="00824753" w:rsidRPr="004E29B2">
        <w:rPr>
          <w:rFonts w:ascii="Meiryo UI" w:eastAsia="Meiryo UI" w:hAnsi="Meiryo UI" w:hint="eastAsia"/>
        </w:rPr>
        <w:t>「</w:t>
      </w:r>
      <w:r w:rsidR="00306C55" w:rsidRPr="004E29B2">
        <w:rPr>
          <w:rFonts w:ascii="Meiryo UI" w:eastAsia="Meiryo UI" w:hAnsi="Meiryo UI" w:hint="eastAsia"/>
        </w:rPr>
        <w:t>とても注視している</w:t>
      </w:r>
      <w:r w:rsidR="00824753" w:rsidRPr="004E29B2">
        <w:rPr>
          <w:rFonts w:ascii="Meiryo UI" w:eastAsia="Meiryo UI" w:hAnsi="Meiryo UI" w:hint="eastAsia"/>
        </w:rPr>
        <w:t>」</w:t>
      </w:r>
      <w:r w:rsidR="00306C55" w:rsidRPr="004E29B2">
        <w:rPr>
          <w:rFonts w:ascii="Meiryo UI" w:eastAsia="Meiryo UI" w:hAnsi="Meiryo UI" w:hint="eastAsia"/>
        </w:rPr>
        <w:t>が2</w:t>
      </w:r>
      <w:r w:rsidR="00306C55" w:rsidRPr="004E29B2">
        <w:rPr>
          <w:rFonts w:ascii="Meiryo UI" w:eastAsia="Meiryo UI" w:hAnsi="Meiryo UI"/>
        </w:rPr>
        <w:t>9</w:t>
      </w:r>
      <w:r w:rsidR="00306C55" w:rsidRPr="004E29B2">
        <w:rPr>
          <w:rFonts w:ascii="Meiryo UI" w:eastAsia="Meiryo UI" w:hAnsi="Meiryo UI" w:hint="eastAsia"/>
        </w:rPr>
        <w:t>％、</w:t>
      </w:r>
      <w:r w:rsidR="00824753" w:rsidRPr="004E29B2">
        <w:rPr>
          <w:rFonts w:ascii="Meiryo UI" w:eastAsia="Meiryo UI" w:hAnsi="Meiryo UI" w:hint="eastAsia"/>
        </w:rPr>
        <w:t>「</w:t>
      </w:r>
      <w:r w:rsidR="00306C55" w:rsidRPr="004E29B2">
        <w:rPr>
          <w:rFonts w:ascii="Meiryo UI" w:eastAsia="Meiryo UI" w:hAnsi="Meiryo UI" w:hint="eastAsia"/>
        </w:rPr>
        <w:t>やや注視している</w:t>
      </w:r>
      <w:r w:rsidR="00824753" w:rsidRPr="004E29B2">
        <w:rPr>
          <w:rFonts w:ascii="Meiryo UI" w:eastAsia="Meiryo UI" w:hAnsi="Meiryo UI" w:hint="eastAsia"/>
        </w:rPr>
        <w:t>」</w:t>
      </w:r>
      <w:r w:rsidR="00306C55" w:rsidRPr="004E29B2">
        <w:rPr>
          <w:rFonts w:ascii="Meiryo UI" w:eastAsia="Meiryo UI" w:hAnsi="Meiryo UI" w:hint="eastAsia"/>
        </w:rPr>
        <w:t>が6</w:t>
      </w:r>
      <w:r w:rsidR="00306C55" w:rsidRPr="004E29B2">
        <w:rPr>
          <w:rFonts w:ascii="Meiryo UI" w:eastAsia="Meiryo UI" w:hAnsi="Meiryo UI"/>
        </w:rPr>
        <w:t>2</w:t>
      </w:r>
      <w:r w:rsidR="00306C55" w:rsidRPr="004E29B2">
        <w:rPr>
          <w:rFonts w:ascii="Meiryo UI" w:eastAsia="Meiryo UI" w:hAnsi="Meiryo UI" w:hint="eastAsia"/>
        </w:rPr>
        <w:t>％であり、両者で9割以上を占めた。</w:t>
      </w:r>
    </w:p>
    <w:p w14:paraId="4CFA1431" w14:textId="705086EB" w:rsidR="00A90576" w:rsidRDefault="00A90576" w:rsidP="008B69F1">
      <w:pPr>
        <w:ind w:firstLineChars="100" w:firstLine="210"/>
        <w:rPr>
          <w:rFonts w:ascii="Meiryo UI" w:eastAsia="Meiryo UI" w:hAnsi="Meiryo UI"/>
        </w:rPr>
      </w:pPr>
      <w:r w:rsidRPr="004E29B2">
        <w:rPr>
          <w:noProof/>
        </w:rPr>
        <w:drawing>
          <wp:anchor distT="0" distB="0" distL="114300" distR="114300" simplePos="0" relativeHeight="251688960" behindDoc="0" locked="0" layoutInCell="1" allowOverlap="1" wp14:anchorId="7550E2FA" wp14:editId="0907DF29">
            <wp:simplePos x="0" y="0"/>
            <wp:positionH relativeFrom="margin">
              <wp:align>center</wp:align>
            </wp:positionH>
            <wp:positionV relativeFrom="paragraph">
              <wp:posOffset>58420</wp:posOffset>
            </wp:positionV>
            <wp:extent cx="3354070" cy="1941830"/>
            <wp:effectExtent l="0" t="0" r="0" b="127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4070" cy="1941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4F2CB7" w14:textId="1173501C" w:rsidR="00A90576" w:rsidRDefault="00A90576" w:rsidP="008B69F1">
      <w:pPr>
        <w:ind w:firstLineChars="100" w:firstLine="210"/>
        <w:rPr>
          <w:rFonts w:ascii="Meiryo UI" w:eastAsia="Meiryo UI" w:hAnsi="Meiryo UI"/>
        </w:rPr>
      </w:pPr>
    </w:p>
    <w:p w14:paraId="0FD4FDBE" w14:textId="79172502" w:rsidR="00A90576" w:rsidRDefault="00A90576" w:rsidP="008B69F1">
      <w:pPr>
        <w:ind w:firstLineChars="100" w:firstLine="210"/>
        <w:rPr>
          <w:rFonts w:ascii="Meiryo UI" w:eastAsia="Meiryo UI" w:hAnsi="Meiryo UI"/>
        </w:rPr>
      </w:pPr>
    </w:p>
    <w:p w14:paraId="07F3A668" w14:textId="29438DD1" w:rsidR="00A90576" w:rsidRDefault="00A90576" w:rsidP="008B69F1">
      <w:pPr>
        <w:ind w:firstLineChars="100" w:firstLine="210"/>
        <w:rPr>
          <w:rFonts w:ascii="Meiryo UI" w:eastAsia="Meiryo UI" w:hAnsi="Meiryo UI"/>
        </w:rPr>
      </w:pPr>
    </w:p>
    <w:p w14:paraId="1FA460F2" w14:textId="0027EB7A" w:rsidR="00A90576" w:rsidRDefault="00A90576" w:rsidP="008B69F1">
      <w:pPr>
        <w:ind w:firstLineChars="100" w:firstLine="210"/>
        <w:rPr>
          <w:rFonts w:ascii="Meiryo UI" w:eastAsia="Meiryo UI" w:hAnsi="Meiryo UI"/>
        </w:rPr>
      </w:pPr>
    </w:p>
    <w:p w14:paraId="16814658" w14:textId="78745916" w:rsidR="00A90576" w:rsidRDefault="00A90576" w:rsidP="008B69F1">
      <w:pPr>
        <w:ind w:firstLineChars="100" w:firstLine="210"/>
        <w:rPr>
          <w:rFonts w:ascii="Meiryo UI" w:eastAsia="Meiryo UI" w:hAnsi="Meiryo UI"/>
        </w:rPr>
      </w:pPr>
    </w:p>
    <w:p w14:paraId="228A9544" w14:textId="398D0987" w:rsidR="00A90576" w:rsidRDefault="00A90576" w:rsidP="008B69F1">
      <w:pPr>
        <w:ind w:firstLineChars="100" w:firstLine="210"/>
        <w:rPr>
          <w:rFonts w:ascii="Meiryo UI" w:eastAsia="Meiryo UI" w:hAnsi="Meiryo UI"/>
        </w:rPr>
      </w:pPr>
    </w:p>
    <w:p w14:paraId="72B33FE1" w14:textId="05631AFE" w:rsidR="00A90576" w:rsidRDefault="00A90576" w:rsidP="008B69F1">
      <w:pPr>
        <w:ind w:firstLineChars="100" w:firstLine="210"/>
        <w:rPr>
          <w:rFonts w:ascii="Meiryo UI" w:eastAsia="Meiryo UI" w:hAnsi="Meiryo UI"/>
        </w:rPr>
      </w:pPr>
    </w:p>
    <w:p w14:paraId="3CE18DA4" w14:textId="3403945C" w:rsidR="00A90576" w:rsidRDefault="00A90576" w:rsidP="008B69F1">
      <w:pPr>
        <w:ind w:firstLineChars="100" w:firstLine="210"/>
        <w:rPr>
          <w:rFonts w:ascii="Meiryo UI" w:eastAsia="Meiryo UI" w:hAnsi="Meiryo UI"/>
        </w:rPr>
      </w:pPr>
    </w:p>
    <w:p w14:paraId="46815455" w14:textId="02F15EC4" w:rsidR="007E0C6E" w:rsidRDefault="00BF1314" w:rsidP="008B69F1">
      <w:pPr>
        <w:ind w:firstLineChars="100" w:firstLine="210"/>
        <w:rPr>
          <w:rFonts w:ascii="Meiryo UI" w:eastAsia="Meiryo UI" w:hAnsi="Meiryo UI"/>
        </w:rPr>
      </w:pPr>
      <w:r w:rsidRPr="004E29B2">
        <w:rPr>
          <w:rFonts w:ascii="Meiryo UI" w:eastAsia="Meiryo UI" w:hAnsi="Meiryo UI" w:hint="eastAsia"/>
        </w:rPr>
        <w:t>さらに、</w:t>
      </w:r>
      <w:r w:rsidR="008B69F1" w:rsidRPr="004E29B2">
        <w:rPr>
          <w:rFonts w:ascii="Meiryo UI" w:eastAsia="Meiryo UI" w:hAnsi="Meiryo UI" w:hint="eastAsia"/>
        </w:rPr>
        <w:t>Q6「「高尿酸血症」と「心血管死亡リスク」の関連性は高いと思いますか？」では、</w:t>
      </w:r>
      <w:r w:rsidRPr="004E29B2">
        <w:rPr>
          <w:rFonts w:ascii="Meiryo UI" w:eastAsia="Meiryo UI" w:hAnsi="Meiryo UI" w:hint="eastAsia"/>
        </w:rPr>
        <w:t>高尿酸血症を心血管死との関連で重視するとの回答が</w:t>
      </w:r>
      <w:r w:rsidRPr="004E29B2">
        <w:rPr>
          <w:rFonts w:ascii="Meiryo UI" w:eastAsia="Meiryo UI" w:hAnsi="Meiryo UI"/>
        </w:rPr>
        <w:t>85％（とても高いとやや高いの合計、Q6）、総死亡リスクとの関連が高いとの回答が81％（とても高いとやや高いの合計、Q7）に及んだ。</w:t>
      </w:r>
    </w:p>
    <w:p w14:paraId="479C92D3" w14:textId="11D3E1BA" w:rsidR="00A90576" w:rsidRDefault="00A90576" w:rsidP="008B69F1">
      <w:pPr>
        <w:ind w:firstLineChars="100" w:firstLine="210"/>
        <w:rPr>
          <w:rFonts w:ascii="Meiryo UI" w:eastAsia="Meiryo UI" w:hAnsi="Meiryo UI"/>
        </w:rPr>
      </w:pPr>
      <w:r w:rsidRPr="004E29B2">
        <w:rPr>
          <w:noProof/>
        </w:rPr>
        <w:drawing>
          <wp:anchor distT="0" distB="0" distL="114300" distR="114300" simplePos="0" relativeHeight="251684864" behindDoc="0" locked="0" layoutInCell="1" allowOverlap="1" wp14:anchorId="58485FD0" wp14:editId="4D15F0BB">
            <wp:simplePos x="0" y="0"/>
            <wp:positionH relativeFrom="margin">
              <wp:posOffset>1258570</wp:posOffset>
            </wp:positionH>
            <wp:positionV relativeFrom="paragraph">
              <wp:posOffset>71120</wp:posOffset>
            </wp:positionV>
            <wp:extent cx="3354070" cy="1941830"/>
            <wp:effectExtent l="0" t="0" r="0" b="127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4070" cy="1941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89D9C" w14:textId="0B95DC93" w:rsidR="00A90576" w:rsidRDefault="00A90576" w:rsidP="008B69F1">
      <w:pPr>
        <w:ind w:firstLineChars="100" w:firstLine="210"/>
        <w:rPr>
          <w:rFonts w:ascii="Meiryo UI" w:eastAsia="Meiryo UI" w:hAnsi="Meiryo UI"/>
        </w:rPr>
      </w:pPr>
    </w:p>
    <w:p w14:paraId="6D560EB6" w14:textId="197F6071" w:rsidR="00A90576" w:rsidRDefault="00A90576" w:rsidP="008B69F1">
      <w:pPr>
        <w:ind w:firstLineChars="100" w:firstLine="210"/>
        <w:rPr>
          <w:rFonts w:ascii="Meiryo UI" w:eastAsia="Meiryo UI" w:hAnsi="Meiryo UI"/>
        </w:rPr>
      </w:pPr>
    </w:p>
    <w:p w14:paraId="46A3A07F" w14:textId="088760C2" w:rsidR="00A90576" w:rsidRDefault="00A90576" w:rsidP="008B69F1">
      <w:pPr>
        <w:ind w:firstLineChars="100" w:firstLine="210"/>
        <w:rPr>
          <w:rFonts w:ascii="Meiryo UI" w:eastAsia="Meiryo UI" w:hAnsi="Meiryo UI"/>
        </w:rPr>
      </w:pPr>
    </w:p>
    <w:p w14:paraId="4C97B131" w14:textId="72757FE9" w:rsidR="00A90576" w:rsidRDefault="00A90576" w:rsidP="008B69F1">
      <w:pPr>
        <w:ind w:firstLineChars="100" w:firstLine="210"/>
        <w:rPr>
          <w:rFonts w:ascii="Meiryo UI" w:eastAsia="Meiryo UI" w:hAnsi="Meiryo UI"/>
        </w:rPr>
      </w:pPr>
    </w:p>
    <w:p w14:paraId="20B9090E" w14:textId="759D17DA" w:rsidR="00A90576" w:rsidRDefault="00A90576" w:rsidP="008B69F1">
      <w:pPr>
        <w:ind w:firstLineChars="100" w:firstLine="210"/>
        <w:rPr>
          <w:rFonts w:ascii="Meiryo UI" w:eastAsia="Meiryo UI" w:hAnsi="Meiryo UI"/>
        </w:rPr>
      </w:pPr>
    </w:p>
    <w:p w14:paraId="26A9081F" w14:textId="3DA965E7" w:rsidR="00A90576" w:rsidRDefault="00A90576" w:rsidP="008B69F1">
      <w:pPr>
        <w:ind w:firstLineChars="100" w:firstLine="210"/>
        <w:rPr>
          <w:rFonts w:ascii="Meiryo UI" w:eastAsia="Meiryo UI" w:hAnsi="Meiryo UI"/>
        </w:rPr>
      </w:pPr>
    </w:p>
    <w:p w14:paraId="26B72430" w14:textId="5AF41409" w:rsidR="00A90576" w:rsidRDefault="00A90576" w:rsidP="008B69F1">
      <w:pPr>
        <w:ind w:firstLineChars="100" w:firstLine="210"/>
        <w:rPr>
          <w:rFonts w:ascii="Meiryo UI" w:eastAsia="Meiryo UI" w:hAnsi="Meiryo UI"/>
        </w:rPr>
      </w:pPr>
    </w:p>
    <w:p w14:paraId="60B18BDD" w14:textId="164F7B06" w:rsidR="00A90576" w:rsidRDefault="00A90576" w:rsidP="008B69F1">
      <w:pPr>
        <w:ind w:firstLineChars="100" w:firstLine="210"/>
        <w:rPr>
          <w:rFonts w:ascii="Meiryo UI" w:eastAsia="Meiryo UI" w:hAnsi="Meiryo UI"/>
        </w:rPr>
      </w:pPr>
    </w:p>
    <w:p w14:paraId="7BA6F8F7" w14:textId="291B5CF1" w:rsidR="004F7A89" w:rsidRPr="004E29B2" w:rsidRDefault="008D2A7E" w:rsidP="00824753">
      <w:pPr>
        <w:ind w:firstLineChars="100" w:firstLine="210"/>
        <w:rPr>
          <w:rFonts w:ascii="Meiryo UI" w:eastAsia="Meiryo UI" w:hAnsi="Meiryo UI"/>
        </w:rPr>
      </w:pPr>
      <w:r w:rsidRPr="004E29B2">
        <w:rPr>
          <w:rFonts w:ascii="Meiryo UI" w:eastAsia="Meiryo UI" w:hAnsi="Meiryo UI" w:hint="eastAsia"/>
        </w:rPr>
        <w:t>心血管疾患と高尿酸血症の関連にかかわる一連の質問の最後</w:t>
      </w:r>
      <w:r w:rsidR="00EB25F7" w:rsidRPr="004E29B2">
        <w:rPr>
          <w:rFonts w:ascii="Meiryo UI" w:eastAsia="Meiryo UI" w:hAnsi="Meiryo UI" w:hint="eastAsia"/>
        </w:rPr>
        <w:t>に</w:t>
      </w:r>
      <w:r w:rsidRPr="004E29B2">
        <w:rPr>
          <w:rFonts w:ascii="Meiryo UI" w:eastAsia="Meiryo UI" w:hAnsi="Meiryo UI" w:hint="eastAsia"/>
        </w:rPr>
        <w:t>、</w:t>
      </w:r>
      <w:r w:rsidRPr="004E29B2">
        <w:rPr>
          <w:rFonts w:ascii="Meiryo UI" w:eastAsia="Meiryo UI" w:hAnsi="Meiryo UI"/>
        </w:rPr>
        <w:t>Q8</w:t>
      </w:r>
      <w:r w:rsidRPr="004E29B2">
        <w:rPr>
          <w:rFonts w:ascii="Meiryo UI" w:eastAsia="Meiryo UI" w:hAnsi="Meiryo UI" w:hint="eastAsia"/>
        </w:rPr>
        <w:t>では「</w:t>
      </w:r>
      <w:r w:rsidRPr="004E29B2">
        <w:rPr>
          <w:rFonts w:ascii="Meiryo UI" w:eastAsia="Meiryo UI" w:hAnsi="Meiryo UI"/>
        </w:rPr>
        <w:t>臨床現場にて、高尿酸血症を心血管疾患との関連を見るためのリスク・マーカー(警告因子)の一つとして、どの程度重要視していますでしょうか？</w:t>
      </w:r>
      <w:r w:rsidRPr="004E29B2">
        <w:rPr>
          <w:rFonts w:ascii="Meiryo UI" w:eastAsia="Meiryo UI" w:hAnsi="Meiryo UI" w:hint="eastAsia"/>
        </w:rPr>
        <w:t>」と問いかけた。その結果、</w:t>
      </w:r>
      <w:r w:rsidR="00824753" w:rsidRPr="004E29B2">
        <w:rPr>
          <w:rFonts w:ascii="Meiryo UI" w:eastAsia="Meiryo UI" w:hAnsi="Meiryo UI" w:hint="eastAsia"/>
        </w:rPr>
        <w:t>「</w:t>
      </w:r>
      <w:r w:rsidRPr="004E29B2">
        <w:rPr>
          <w:rFonts w:ascii="Meiryo UI" w:eastAsia="Meiryo UI" w:hAnsi="Meiryo UI" w:hint="eastAsia"/>
        </w:rPr>
        <w:t>とても重要である</w:t>
      </w:r>
      <w:r w:rsidR="00824753" w:rsidRPr="004E29B2">
        <w:rPr>
          <w:rFonts w:ascii="Meiryo UI" w:eastAsia="Meiryo UI" w:hAnsi="Meiryo UI" w:hint="eastAsia"/>
        </w:rPr>
        <w:t>」</w:t>
      </w:r>
      <w:r w:rsidR="004F7A89" w:rsidRPr="004E29B2">
        <w:rPr>
          <w:rFonts w:ascii="Meiryo UI" w:eastAsia="Meiryo UI" w:hAnsi="Meiryo UI" w:hint="eastAsia"/>
        </w:rPr>
        <w:t>が1</w:t>
      </w:r>
      <w:r w:rsidR="004F7A89" w:rsidRPr="004E29B2">
        <w:rPr>
          <w:rFonts w:ascii="Meiryo UI" w:eastAsia="Meiryo UI" w:hAnsi="Meiryo UI"/>
        </w:rPr>
        <w:t>8</w:t>
      </w:r>
      <w:r w:rsidR="004F7A89" w:rsidRPr="004E29B2">
        <w:rPr>
          <w:rFonts w:ascii="Meiryo UI" w:eastAsia="Meiryo UI" w:hAnsi="Meiryo UI" w:hint="eastAsia"/>
        </w:rPr>
        <w:t>％、</w:t>
      </w:r>
      <w:r w:rsidR="00824753" w:rsidRPr="004E29B2">
        <w:rPr>
          <w:rFonts w:ascii="Meiryo UI" w:eastAsia="Meiryo UI" w:hAnsi="Meiryo UI" w:hint="eastAsia"/>
        </w:rPr>
        <w:t>「</w:t>
      </w:r>
      <w:r w:rsidRPr="004E29B2">
        <w:rPr>
          <w:rFonts w:ascii="Meiryo UI" w:eastAsia="Meiryo UI" w:hAnsi="Meiryo UI" w:hint="eastAsia"/>
        </w:rPr>
        <w:t>やや重要である</w:t>
      </w:r>
      <w:r w:rsidR="00824753" w:rsidRPr="004E29B2">
        <w:rPr>
          <w:rFonts w:ascii="Meiryo UI" w:eastAsia="Meiryo UI" w:hAnsi="Meiryo UI" w:hint="eastAsia"/>
        </w:rPr>
        <w:t>」</w:t>
      </w:r>
      <w:r w:rsidR="004F7A89" w:rsidRPr="004E29B2">
        <w:rPr>
          <w:rFonts w:ascii="Meiryo UI" w:eastAsia="Meiryo UI" w:hAnsi="Meiryo UI" w:hint="eastAsia"/>
        </w:rPr>
        <w:t>が6</w:t>
      </w:r>
      <w:r w:rsidR="004F7A89" w:rsidRPr="004E29B2">
        <w:rPr>
          <w:rFonts w:ascii="Meiryo UI" w:eastAsia="Meiryo UI" w:hAnsi="Meiryo UI"/>
        </w:rPr>
        <w:t>6</w:t>
      </w:r>
      <w:r w:rsidR="004F7A89" w:rsidRPr="004E29B2">
        <w:rPr>
          <w:rFonts w:ascii="Meiryo UI" w:eastAsia="Meiryo UI" w:hAnsi="Meiryo UI" w:hint="eastAsia"/>
        </w:rPr>
        <w:t>％であり、合計で8</w:t>
      </w:r>
      <w:r w:rsidR="004F7A89" w:rsidRPr="004E29B2">
        <w:rPr>
          <w:rFonts w:ascii="Meiryo UI" w:eastAsia="Meiryo UI" w:hAnsi="Meiryo UI"/>
        </w:rPr>
        <w:t>4</w:t>
      </w:r>
      <w:r w:rsidR="004F7A89" w:rsidRPr="004E29B2">
        <w:rPr>
          <w:rFonts w:ascii="Meiryo UI" w:eastAsia="Meiryo UI" w:hAnsi="Meiryo UI" w:hint="eastAsia"/>
        </w:rPr>
        <w:t>％に達した。</w:t>
      </w:r>
    </w:p>
    <w:p w14:paraId="046D0DC2" w14:textId="19C963F4" w:rsidR="00932A48" w:rsidRPr="004E29B2" w:rsidRDefault="00A90576" w:rsidP="00824753">
      <w:pPr>
        <w:ind w:firstLineChars="100" w:firstLine="210"/>
        <w:rPr>
          <w:rFonts w:ascii="Meiryo UI" w:eastAsia="Meiryo UI" w:hAnsi="Meiryo UI"/>
        </w:rPr>
      </w:pPr>
      <w:r w:rsidRPr="004E29B2">
        <w:rPr>
          <w:noProof/>
        </w:rPr>
        <w:drawing>
          <wp:anchor distT="0" distB="0" distL="114300" distR="114300" simplePos="0" relativeHeight="251685888" behindDoc="0" locked="0" layoutInCell="1" allowOverlap="1" wp14:anchorId="1DEB127D" wp14:editId="103BE391">
            <wp:simplePos x="0" y="0"/>
            <wp:positionH relativeFrom="margin">
              <wp:posOffset>1290320</wp:posOffset>
            </wp:positionH>
            <wp:positionV relativeFrom="paragraph">
              <wp:posOffset>13970</wp:posOffset>
            </wp:positionV>
            <wp:extent cx="3416300" cy="1938655"/>
            <wp:effectExtent l="0" t="0" r="0" b="444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0" cy="1938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B4C15B" w14:textId="648FFADD" w:rsidR="00E872D1" w:rsidRPr="004E29B2" w:rsidRDefault="00E872D1" w:rsidP="00824753">
      <w:pPr>
        <w:ind w:firstLineChars="100" w:firstLine="210"/>
        <w:rPr>
          <w:rFonts w:ascii="Meiryo UI" w:eastAsia="Meiryo UI" w:hAnsi="Meiryo UI"/>
        </w:rPr>
      </w:pPr>
    </w:p>
    <w:p w14:paraId="51709CD7" w14:textId="71AE607B" w:rsidR="00A86419" w:rsidRPr="004E29B2" w:rsidRDefault="00A86419" w:rsidP="00824753">
      <w:pPr>
        <w:ind w:firstLineChars="100" w:firstLine="210"/>
        <w:rPr>
          <w:rFonts w:ascii="Meiryo UI" w:eastAsia="Meiryo UI" w:hAnsi="Meiryo UI"/>
        </w:rPr>
      </w:pPr>
    </w:p>
    <w:p w14:paraId="228A6BA6" w14:textId="6F1F6046" w:rsidR="00A86419" w:rsidRPr="004E29B2" w:rsidRDefault="00A86419" w:rsidP="00824753">
      <w:pPr>
        <w:ind w:firstLineChars="100" w:firstLine="210"/>
        <w:rPr>
          <w:rFonts w:ascii="Meiryo UI" w:eastAsia="Meiryo UI" w:hAnsi="Meiryo UI"/>
        </w:rPr>
      </w:pPr>
    </w:p>
    <w:p w14:paraId="35215CD9" w14:textId="77777777" w:rsidR="00A86419" w:rsidRPr="004E29B2" w:rsidRDefault="00A86419" w:rsidP="00824753">
      <w:pPr>
        <w:ind w:firstLineChars="100" w:firstLine="210"/>
        <w:rPr>
          <w:rFonts w:ascii="Meiryo UI" w:eastAsia="Meiryo UI" w:hAnsi="Meiryo UI"/>
        </w:rPr>
      </w:pPr>
    </w:p>
    <w:p w14:paraId="3226207F" w14:textId="4D753FA3" w:rsidR="00A86419" w:rsidRDefault="00A86419" w:rsidP="00824753">
      <w:pPr>
        <w:ind w:firstLineChars="100" w:firstLine="210"/>
        <w:rPr>
          <w:rFonts w:ascii="Meiryo UI" w:eastAsia="Meiryo UI" w:hAnsi="Meiryo UI"/>
        </w:rPr>
      </w:pPr>
    </w:p>
    <w:p w14:paraId="26173838" w14:textId="63D47450" w:rsidR="00A90576" w:rsidRDefault="00A90576" w:rsidP="00824753">
      <w:pPr>
        <w:ind w:firstLineChars="100" w:firstLine="210"/>
        <w:rPr>
          <w:rFonts w:ascii="Meiryo UI" w:eastAsia="Meiryo UI" w:hAnsi="Meiryo UI"/>
        </w:rPr>
      </w:pPr>
    </w:p>
    <w:p w14:paraId="687F1533" w14:textId="08FE78FB" w:rsidR="00A90576" w:rsidRDefault="00A90576" w:rsidP="00824753">
      <w:pPr>
        <w:ind w:firstLineChars="100" w:firstLine="210"/>
        <w:rPr>
          <w:rFonts w:ascii="Meiryo UI" w:eastAsia="Meiryo UI" w:hAnsi="Meiryo UI"/>
        </w:rPr>
      </w:pPr>
    </w:p>
    <w:p w14:paraId="2573DD7F" w14:textId="77777777" w:rsidR="00A90576" w:rsidRDefault="00A90576" w:rsidP="00824753">
      <w:pPr>
        <w:ind w:firstLineChars="100" w:firstLine="210"/>
        <w:rPr>
          <w:rFonts w:ascii="Meiryo UI" w:eastAsia="Meiryo UI" w:hAnsi="Meiryo UI" w:hint="eastAsia"/>
        </w:rPr>
      </w:pPr>
    </w:p>
    <w:p w14:paraId="4D02A439" w14:textId="17DCAA50" w:rsidR="00E446C4" w:rsidRPr="004E29B2" w:rsidRDefault="00E446C4" w:rsidP="00A408E6">
      <w:pPr>
        <w:rPr>
          <w:rFonts w:ascii="Meiryo UI" w:eastAsia="Meiryo UI" w:hAnsi="Meiryo UI"/>
          <w:b/>
          <w:bCs/>
        </w:rPr>
      </w:pPr>
      <w:r w:rsidRPr="004E29B2">
        <w:rPr>
          <w:rFonts w:ascii="Meiryo UI" w:eastAsia="Meiryo UI" w:hAnsi="Meiryo UI" w:hint="eastAsia"/>
          <w:b/>
          <w:bCs/>
        </w:rPr>
        <w:lastRenderedPageBreak/>
        <w:t>●医師視点での高尿酸血症とは</w:t>
      </w:r>
      <w:r w:rsidR="00E872D1" w:rsidRPr="004E29B2">
        <w:rPr>
          <w:rFonts w:ascii="Meiryo UI" w:eastAsia="Meiryo UI" w:hAnsi="Meiryo UI" w:hint="eastAsia"/>
          <w:b/>
          <w:bCs/>
        </w:rPr>
        <w:t>、「痛風」だけでなく、心血管疾患のリスクが蓄積した状態</w:t>
      </w:r>
    </w:p>
    <w:p w14:paraId="077E88CC" w14:textId="77777777" w:rsidR="00A408E6" w:rsidRPr="004E29B2" w:rsidRDefault="00A408E6" w:rsidP="00A408E6">
      <w:pPr>
        <w:rPr>
          <w:rFonts w:ascii="Meiryo UI" w:eastAsia="Meiryo UI" w:hAnsi="Meiryo UI"/>
          <w:b/>
          <w:bCs/>
        </w:rPr>
      </w:pPr>
    </w:p>
    <w:p w14:paraId="2D317D3D" w14:textId="3D6C457C" w:rsidR="00E446C4" w:rsidRPr="004E29B2" w:rsidRDefault="00A200F3" w:rsidP="00E872D1">
      <w:pPr>
        <w:ind w:firstLineChars="100" w:firstLine="210"/>
        <w:rPr>
          <w:rFonts w:ascii="Meiryo UI" w:eastAsia="Meiryo UI" w:hAnsi="Meiryo UI"/>
        </w:rPr>
      </w:pPr>
      <w:r w:rsidRPr="004E29B2">
        <w:rPr>
          <w:rFonts w:ascii="Meiryo UI" w:eastAsia="Meiryo UI" w:hAnsi="Meiryo UI" w:hint="eastAsia"/>
        </w:rPr>
        <w:t>ここまでの質問の回答から、「心血管疾患の第4のリスクマーカー」として高尿酸血症が多くの医師に認識されていることが明らかになったが、高尿酸血症は生活習慣病全体の中でも、医師が注目する疾患として第4位であることがわかった。具体的には、</w:t>
      </w:r>
      <w:r w:rsidRPr="004E29B2">
        <w:rPr>
          <w:rFonts w:ascii="Meiryo UI" w:eastAsia="Meiryo UI" w:hAnsi="Meiryo UI"/>
        </w:rPr>
        <w:t>Q13</w:t>
      </w:r>
      <w:r w:rsidRPr="004E29B2">
        <w:rPr>
          <w:rFonts w:ascii="Meiryo UI" w:eastAsia="Meiryo UI" w:hAnsi="Meiryo UI" w:hint="eastAsia"/>
        </w:rPr>
        <w:t>「</w:t>
      </w:r>
      <w:r w:rsidRPr="004E29B2">
        <w:rPr>
          <w:rFonts w:ascii="Meiryo UI" w:eastAsia="Meiryo UI" w:hAnsi="Meiryo UI"/>
        </w:rPr>
        <w:t>ここ最近で、特に注目度が高い生活習慣病を以下からお選びください</w:t>
      </w:r>
      <w:r w:rsidRPr="004E29B2">
        <w:rPr>
          <w:rFonts w:ascii="Meiryo UI" w:eastAsia="Meiryo UI" w:hAnsi="Meiryo UI" w:hint="eastAsia"/>
        </w:rPr>
        <w:t>」との質問に対し、糖尿病、高血圧症、脂質異常症に続く第4位に</w:t>
      </w:r>
      <w:r w:rsidR="00EB25F7" w:rsidRPr="004E29B2">
        <w:rPr>
          <w:rFonts w:ascii="Meiryo UI" w:eastAsia="Meiryo UI" w:hAnsi="Meiryo UI" w:hint="eastAsia"/>
        </w:rPr>
        <w:t>高尿酸血症が</w:t>
      </w:r>
      <w:r w:rsidRPr="004E29B2">
        <w:rPr>
          <w:rFonts w:ascii="Meiryo UI" w:eastAsia="Meiryo UI" w:hAnsi="Meiryo UI" w:hint="eastAsia"/>
        </w:rPr>
        <w:t>挙げられ、</w:t>
      </w:r>
      <w:r w:rsidR="00BF1314" w:rsidRPr="004E29B2">
        <w:rPr>
          <w:rFonts w:ascii="Meiryo UI" w:eastAsia="Meiryo UI" w:hAnsi="Meiryo UI" w:hint="eastAsia"/>
        </w:rPr>
        <w:t>選択率も慢性腎臓病とともにほぼ同レベルだった。</w:t>
      </w:r>
    </w:p>
    <w:p w14:paraId="714A5509" w14:textId="52206A56" w:rsidR="00E446C4" w:rsidRPr="004E29B2" w:rsidRDefault="00A408E6" w:rsidP="00A200F3">
      <w:pPr>
        <w:rPr>
          <w:rFonts w:ascii="Meiryo UI" w:eastAsia="Meiryo UI" w:hAnsi="Meiryo UI"/>
        </w:rPr>
      </w:pPr>
      <w:r w:rsidRPr="004E29B2">
        <w:rPr>
          <w:noProof/>
        </w:rPr>
        <w:drawing>
          <wp:anchor distT="0" distB="0" distL="114300" distR="114300" simplePos="0" relativeHeight="251689984" behindDoc="0" locked="0" layoutInCell="1" allowOverlap="1" wp14:anchorId="4EC01FC2" wp14:editId="428C6EBD">
            <wp:simplePos x="0" y="0"/>
            <wp:positionH relativeFrom="column">
              <wp:posOffset>667385</wp:posOffset>
            </wp:positionH>
            <wp:positionV relativeFrom="paragraph">
              <wp:posOffset>33020</wp:posOffset>
            </wp:positionV>
            <wp:extent cx="4507865" cy="2897505"/>
            <wp:effectExtent l="0" t="0" r="6985"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7865" cy="2897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4FEB55" w14:textId="1BDA63CB" w:rsidR="00A200F3" w:rsidRPr="004E29B2" w:rsidRDefault="00A200F3" w:rsidP="003A7DC5">
      <w:pPr>
        <w:rPr>
          <w:rFonts w:ascii="Meiryo UI" w:eastAsia="Meiryo UI" w:hAnsi="Meiryo UI"/>
        </w:rPr>
      </w:pPr>
    </w:p>
    <w:p w14:paraId="2F5A514B" w14:textId="0BCA2370" w:rsidR="00A200F3" w:rsidRPr="004E29B2" w:rsidRDefault="00A200F3" w:rsidP="003A7DC5">
      <w:pPr>
        <w:rPr>
          <w:rFonts w:ascii="Meiryo UI" w:eastAsia="Meiryo UI" w:hAnsi="Meiryo UI"/>
        </w:rPr>
      </w:pPr>
    </w:p>
    <w:p w14:paraId="64BE4824" w14:textId="72E27FB7" w:rsidR="00B45C91" w:rsidRPr="004E29B2" w:rsidRDefault="00B45C91" w:rsidP="003A7DC5">
      <w:pPr>
        <w:rPr>
          <w:rFonts w:ascii="Meiryo UI" w:eastAsia="Meiryo UI" w:hAnsi="Meiryo UI"/>
        </w:rPr>
      </w:pPr>
    </w:p>
    <w:p w14:paraId="764A8C3C" w14:textId="24F2C446" w:rsidR="00B45C91" w:rsidRPr="004E29B2" w:rsidRDefault="00B45C91" w:rsidP="003A7DC5">
      <w:pPr>
        <w:rPr>
          <w:rFonts w:ascii="Meiryo UI" w:eastAsia="Meiryo UI" w:hAnsi="Meiryo UI"/>
        </w:rPr>
      </w:pPr>
    </w:p>
    <w:p w14:paraId="10606941" w14:textId="5DB2A273" w:rsidR="00B45C91" w:rsidRPr="004E29B2" w:rsidRDefault="00B45C91" w:rsidP="003A7DC5">
      <w:pPr>
        <w:rPr>
          <w:rFonts w:ascii="Meiryo UI" w:eastAsia="Meiryo UI" w:hAnsi="Meiryo UI"/>
        </w:rPr>
      </w:pPr>
    </w:p>
    <w:p w14:paraId="290F0CB1" w14:textId="41669FE4" w:rsidR="00B45C91" w:rsidRPr="004E29B2" w:rsidRDefault="00B45C91" w:rsidP="003A7DC5">
      <w:pPr>
        <w:rPr>
          <w:rFonts w:ascii="Meiryo UI" w:eastAsia="Meiryo UI" w:hAnsi="Meiryo UI"/>
        </w:rPr>
      </w:pPr>
    </w:p>
    <w:p w14:paraId="1910D382" w14:textId="358EE85C" w:rsidR="00B45C91" w:rsidRPr="004E29B2" w:rsidRDefault="00B45C91" w:rsidP="003A7DC5">
      <w:pPr>
        <w:rPr>
          <w:rFonts w:ascii="Meiryo UI" w:eastAsia="Meiryo UI" w:hAnsi="Meiryo UI"/>
        </w:rPr>
      </w:pPr>
    </w:p>
    <w:p w14:paraId="4674EBDC" w14:textId="0E8939FB" w:rsidR="00B45C91" w:rsidRPr="004E29B2" w:rsidRDefault="00B45C91" w:rsidP="003A7DC5">
      <w:pPr>
        <w:rPr>
          <w:rFonts w:ascii="Meiryo UI" w:eastAsia="Meiryo UI" w:hAnsi="Meiryo UI"/>
        </w:rPr>
      </w:pPr>
    </w:p>
    <w:p w14:paraId="41820A9B" w14:textId="34DDAD88" w:rsidR="00B45C91" w:rsidRPr="004E29B2" w:rsidRDefault="00B45C91" w:rsidP="003A7DC5">
      <w:pPr>
        <w:rPr>
          <w:rFonts w:ascii="Meiryo UI" w:eastAsia="Meiryo UI" w:hAnsi="Meiryo UI"/>
        </w:rPr>
      </w:pPr>
    </w:p>
    <w:p w14:paraId="3757105A" w14:textId="221B0D49" w:rsidR="00B45C91" w:rsidRPr="004E29B2" w:rsidRDefault="00B45C91" w:rsidP="003A7DC5">
      <w:pPr>
        <w:rPr>
          <w:rFonts w:ascii="Meiryo UI" w:eastAsia="Meiryo UI" w:hAnsi="Meiryo UI"/>
        </w:rPr>
      </w:pPr>
    </w:p>
    <w:p w14:paraId="02D97307" w14:textId="6B1E8E49" w:rsidR="00B45C91" w:rsidRPr="004E29B2" w:rsidRDefault="00B45C91" w:rsidP="003A7DC5">
      <w:pPr>
        <w:rPr>
          <w:rFonts w:ascii="Meiryo UI" w:eastAsia="Meiryo UI" w:hAnsi="Meiryo UI"/>
        </w:rPr>
      </w:pPr>
    </w:p>
    <w:p w14:paraId="0E456FF3" w14:textId="18E47733" w:rsidR="00B45C91" w:rsidRPr="004E29B2" w:rsidRDefault="00B45C91" w:rsidP="003A7DC5">
      <w:pPr>
        <w:rPr>
          <w:rFonts w:ascii="Meiryo UI" w:eastAsia="Meiryo UI" w:hAnsi="Meiryo UI"/>
        </w:rPr>
      </w:pPr>
    </w:p>
    <w:p w14:paraId="617028CE" w14:textId="26DA5D26" w:rsidR="00B45C91" w:rsidRPr="004E29B2" w:rsidRDefault="00B45C91" w:rsidP="003A7DC5">
      <w:pPr>
        <w:rPr>
          <w:rFonts w:ascii="Meiryo UI" w:eastAsia="Meiryo UI" w:hAnsi="Meiryo UI"/>
        </w:rPr>
      </w:pPr>
    </w:p>
    <w:p w14:paraId="522169E7" w14:textId="7AF9736E" w:rsidR="00E446C4" w:rsidRPr="004E29B2" w:rsidRDefault="00E446C4" w:rsidP="00E446C4">
      <w:pPr>
        <w:rPr>
          <w:rFonts w:ascii="Meiryo UI" w:eastAsia="Meiryo UI" w:hAnsi="Meiryo UI"/>
        </w:rPr>
      </w:pPr>
      <w:r w:rsidRPr="004E29B2">
        <w:rPr>
          <w:rFonts w:ascii="Meiryo UI" w:eastAsia="Meiryo UI" w:hAnsi="Meiryo UI" w:hint="eastAsia"/>
        </w:rPr>
        <w:t xml:space="preserve">　一連の結果から、患者側からは痛風との関連で</w:t>
      </w:r>
      <w:r w:rsidR="0026289F" w:rsidRPr="004E29B2">
        <w:rPr>
          <w:rFonts w:ascii="Meiryo UI" w:eastAsia="Meiryo UI" w:hAnsi="Meiryo UI" w:hint="eastAsia"/>
        </w:rPr>
        <w:t>のみ</w:t>
      </w:r>
      <w:r w:rsidRPr="004E29B2">
        <w:rPr>
          <w:rFonts w:ascii="Meiryo UI" w:eastAsia="Meiryo UI" w:hAnsi="Meiryo UI" w:hint="eastAsia"/>
        </w:rPr>
        <w:t>認識され</w:t>
      </w:r>
      <w:r w:rsidR="0026289F" w:rsidRPr="004E29B2">
        <w:rPr>
          <w:rFonts w:ascii="Meiryo UI" w:eastAsia="Meiryo UI" w:hAnsi="Meiryo UI" w:hint="eastAsia"/>
        </w:rPr>
        <w:t>やすい</w:t>
      </w:r>
      <w:r w:rsidRPr="004E29B2">
        <w:rPr>
          <w:rFonts w:ascii="Meiryo UI" w:eastAsia="Meiryo UI" w:hAnsi="Meiryo UI" w:hint="eastAsia"/>
        </w:rPr>
        <w:t>高尿酸血症</w:t>
      </w:r>
      <w:r w:rsidR="0026289F" w:rsidRPr="004E29B2">
        <w:rPr>
          <w:rFonts w:ascii="Meiryo UI" w:eastAsia="Meiryo UI" w:hAnsi="Meiryo UI" w:hint="eastAsia"/>
        </w:rPr>
        <w:t>だ</w:t>
      </w:r>
      <w:r w:rsidRPr="004E29B2">
        <w:rPr>
          <w:rFonts w:ascii="Meiryo UI" w:eastAsia="Meiryo UI" w:hAnsi="Meiryo UI" w:hint="eastAsia"/>
        </w:rPr>
        <w:t>が、医師</w:t>
      </w:r>
      <w:r w:rsidR="0026289F" w:rsidRPr="004E29B2">
        <w:rPr>
          <w:rFonts w:ascii="Meiryo UI" w:eastAsia="Meiryo UI" w:hAnsi="Meiryo UI" w:hint="eastAsia"/>
        </w:rPr>
        <w:t>の視点</w:t>
      </w:r>
      <w:r w:rsidRPr="004E29B2">
        <w:rPr>
          <w:rFonts w:ascii="Meiryo UI" w:eastAsia="Meiryo UI" w:hAnsi="Meiryo UI" w:hint="eastAsia"/>
        </w:rPr>
        <w:t>からは心血管疾患のリスクが蓄積した状態、あるいは患者の生活習慣の指標として、重視</w:t>
      </w:r>
      <w:r w:rsidR="00EB25F7" w:rsidRPr="004E29B2">
        <w:rPr>
          <w:rFonts w:ascii="Meiryo UI" w:eastAsia="Meiryo UI" w:hAnsi="Meiryo UI" w:hint="eastAsia"/>
        </w:rPr>
        <w:t>されて</w:t>
      </w:r>
      <w:r w:rsidRPr="004E29B2">
        <w:rPr>
          <w:rFonts w:ascii="Meiryo UI" w:eastAsia="Meiryo UI" w:hAnsi="Meiryo UI" w:hint="eastAsia"/>
        </w:rPr>
        <w:t>いる傾向がみてとれた。</w:t>
      </w:r>
    </w:p>
    <w:p w14:paraId="074533F6" w14:textId="2C4F7FA9" w:rsidR="00E446C4" w:rsidRPr="004E29B2" w:rsidRDefault="0074757C" w:rsidP="003A7DC5">
      <w:pPr>
        <w:rPr>
          <w:rFonts w:ascii="Meiryo UI" w:eastAsia="Meiryo UI" w:hAnsi="Meiryo UI"/>
        </w:rPr>
      </w:pPr>
      <w:r w:rsidRPr="004E29B2">
        <w:rPr>
          <w:rFonts w:ascii="Meiryo UI" w:eastAsia="Meiryo UI" w:hAnsi="Meiryo UI" w:hint="eastAsia"/>
        </w:rPr>
        <w:t xml:space="preserve">　</w:t>
      </w:r>
    </w:p>
    <w:p w14:paraId="3F586753" w14:textId="5B59BCBB" w:rsidR="00676DC6" w:rsidRPr="004E29B2" w:rsidRDefault="00676DC6" w:rsidP="00676DC6">
      <w:pPr>
        <w:pStyle w:val="ac"/>
        <w:numPr>
          <w:ilvl w:val="0"/>
          <w:numId w:val="11"/>
        </w:numPr>
        <w:ind w:leftChars="0" w:left="284" w:hanging="284"/>
        <w:rPr>
          <w:rFonts w:ascii="Meiryo UI" w:eastAsia="Meiryo UI" w:hAnsi="Meiryo UI"/>
          <w:b/>
          <w:bCs/>
        </w:rPr>
      </w:pPr>
      <w:r w:rsidRPr="004E29B2">
        <w:rPr>
          <w:rFonts w:ascii="Meiryo UI" w:eastAsia="Meiryo UI" w:hAnsi="Meiryo UI" w:hint="eastAsia"/>
          <w:b/>
          <w:bCs/>
        </w:rPr>
        <w:t>現在、高尿酸血症と心血管疾患の関係に注目が集まっています</w:t>
      </w:r>
      <w:r w:rsidR="0018262E">
        <w:rPr>
          <w:rFonts w:ascii="Meiryo UI" w:eastAsia="Meiryo UI" w:hAnsi="Meiryo UI" w:hint="eastAsia"/>
          <w:b/>
          <w:bCs/>
        </w:rPr>
        <w:t>！</w:t>
      </w:r>
      <w:r w:rsidR="00E872D1" w:rsidRPr="004E29B2">
        <w:rPr>
          <w:rFonts w:ascii="Meiryo UI" w:eastAsia="Meiryo UI" w:hAnsi="Meiryo UI" w:hint="eastAsia"/>
          <w:b/>
          <w:bCs/>
        </w:rPr>
        <w:t>（</w:t>
      </w:r>
      <w:r w:rsidR="009E481A" w:rsidRPr="004E29B2">
        <w:rPr>
          <w:rFonts w:ascii="Meiryo UI" w:eastAsia="Meiryo UI" w:hAnsi="Meiryo UI" w:hint="eastAsia"/>
          <w:b/>
          <w:bCs/>
        </w:rPr>
        <w:t>監修者</w:t>
      </w:r>
      <w:r w:rsidR="00E872D1" w:rsidRPr="004E29B2">
        <w:rPr>
          <w:rFonts w:ascii="Meiryo UI" w:eastAsia="Meiryo UI" w:hAnsi="Meiryo UI" w:hint="eastAsia"/>
          <w:b/>
          <w:bCs/>
        </w:rPr>
        <w:t>コメント）</w:t>
      </w:r>
    </w:p>
    <w:p w14:paraId="7F40F130" w14:textId="77777777" w:rsidR="00A408E6" w:rsidRPr="004E29B2" w:rsidRDefault="00A408E6" w:rsidP="00676DC6">
      <w:pPr>
        <w:ind w:firstLineChars="100" w:firstLine="210"/>
        <w:rPr>
          <w:rFonts w:ascii="Meiryo UI" w:eastAsia="Meiryo UI" w:hAnsi="Meiryo UI"/>
        </w:rPr>
      </w:pPr>
    </w:p>
    <w:p w14:paraId="3D09242E" w14:textId="52BEDD69" w:rsidR="00E872D1" w:rsidRPr="004E29B2" w:rsidRDefault="0061139B" w:rsidP="00676DC6">
      <w:pPr>
        <w:ind w:firstLineChars="100" w:firstLine="210"/>
        <w:rPr>
          <w:rFonts w:ascii="Meiryo UI" w:eastAsia="Meiryo UI" w:hAnsi="Meiryo UI"/>
        </w:rPr>
      </w:pPr>
      <w:r w:rsidRPr="004E29B2">
        <w:rPr>
          <w:rFonts w:ascii="Meiryo UI" w:eastAsia="Meiryo UI" w:hAnsi="Meiryo UI" w:hint="eastAsia"/>
        </w:rPr>
        <w:t>今回の</w:t>
      </w:r>
      <w:r w:rsidR="007A13C1" w:rsidRPr="004E29B2">
        <w:rPr>
          <w:rFonts w:ascii="Meiryo UI" w:eastAsia="Meiryo UI" w:hAnsi="Meiryo UI" w:hint="eastAsia"/>
        </w:rPr>
        <w:t>アンケート</w:t>
      </w:r>
      <w:r w:rsidR="0074757C" w:rsidRPr="004E29B2">
        <w:rPr>
          <w:rFonts w:ascii="Meiryo UI" w:eastAsia="Meiryo UI" w:hAnsi="Meiryo UI" w:hint="eastAsia"/>
        </w:rPr>
        <w:t>調査</w:t>
      </w:r>
      <w:r w:rsidRPr="004E29B2">
        <w:rPr>
          <w:rFonts w:ascii="Meiryo UI" w:eastAsia="Meiryo UI" w:hAnsi="Meiryo UI" w:hint="eastAsia"/>
        </w:rPr>
        <w:t>で</w:t>
      </w:r>
      <w:r w:rsidR="002F19B7" w:rsidRPr="004E29B2">
        <w:rPr>
          <w:rFonts w:ascii="Meiryo UI" w:eastAsia="Meiryo UI" w:hAnsi="Meiryo UI" w:hint="eastAsia"/>
        </w:rPr>
        <w:t>、</w:t>
      </w:r>
      <w:r w:rsidR="0074757C" w:rsidRPr="004E29B2">
        <w:rPr>
          <w:rFonts w:ascii="Meiryo UI" w:eastAsia="Meiryo UI" w:hAnsi="Meiryo UI" w:hint="eastAsia"/>
        </w:rPr>
        <w:t>高尿酸血症を心血管疾患のリスクマーカーと</w:t>
      </w:r>
      <w:r w:rsidR="002F19B7" w:rsidRPr="004E29B2">
        <w:rPr>
          <w:rFonts w:ascii="Meiryo UI" w:eastAsia="Meiryo UI" w:hAnsi="Meiryo UI" w:hint="eastAsia"/>
        </w:rPr>
        <w:t>して重視している結果について、日本生活習慣病予防協会役員</w:t>
      </w:r>
      <w:r w:rsidR="00E954B7" w:rsidRPr="004E29B2">
        <w:rPr>
          <w:rFonts w:ascii="Meiryo UI" w:eastAsia="Meiryo UI" w:hAnsi="Meiryo UI" w:hint="eastAsia"/>
        </w:rPr>
        <w:t>の</w:t>
      </w:r>
      <w:r w:rsidR="002F19B7" w:rsidRPr="004E29B2">
        <w:rPr>
          <w:rFonts w:ascii="Meiryo UI" w:eastAsia="Meiryo UI" w:hAnsi="Meiryo UI" w:hint="eastAsia"/>
        </w:rPr>
        <w:t>市田 公美</w:t>
      </w:r>
      <w:r w:rsidR="00E954B7" w:rsidRPr="004E29B2">
        <w:rPr>
          <w:rFonts w:ascii="Meiryo UI" w:eastAsia="Meiryo UI" w:hAnsi="Meiryo UI" w:hint="eastAsia"/>
        </w:rPr>
        <w:t>先生</w:t>
      </w:r>
      <w:r w:rsidR="002F19B7" w:rsidRPr="004E29B2">
        <w:rPr>
          <w:rFonts w:ascii="Meiryo UI" w:eastAsia="Meiryo UI" w:hAnsi="Meiryo UI" w:hint="eastAsia"/>
        </w:rPr>
        <w:t>（</w:t>
      </w:r>
      <w:r w:rsidR="00E954B7" w:rsidRPr="004E29B2">
        <w:rPr>
          <w:rFonts w:ascii="Meiryo UI" w:eastAsia="Meiryo UI" w:hAnsi="Meiryo UI" w:hint="eastAsia"/>
        </w:rPr>
        <w:t>一般社団法人日本痛風・尿酸核酸学会</w:t>
      </w:r>
      <w:r w:rsidR="00E954B7" w:rsidRPr="004E29B2">
        <w:rPr>
          <w:rFonts w:ascii="Meiryo UI" w:eastAsia="Meiryo UI" w:hAnsi="Meiryo UI"/>
        </w:rPr>
        <w:t xml:space="preserve"> </w:t>
      </w:r>
      <w:r w:rsidR="00E954B7" w:rsidRPr="004E29B2">
        <w:rPr>
          <w:rFonts w:ascii="Meiryo UI" w:eastAsia="Meiryo UI" w:hAnsi="Meiryo UI" w:hint="eastAsia"/>
        </w:rPr>
        <w:t>副理事長、</w:t>
      </w:r>
      <w:r w:rsidR="002F19B7" w:rsidRPr="004E29B2">
        <w:rPr>
          <w:rFonts w:ascii="Meiryo UI" w:eastAsia="Meiryo UI" w:hAnsi="Meiryo UI" w:hint="eastAsia"/>
        </w:rPr>
        <w:t>東京薬科大学病態生理学教室 教授</w:t>
      </w:r>
      <w:r w:rsidR="002F19B7" w:rsidRPr="004E29B2">
        <w:rPr>
          <w:rFonts w:ascii="Meiryo UI" w:eastAsia="Meiryo UI" w:hAnsi="Meiryo UI"/>
        </w:rPr>
        <w:t>）</w:t>
      </w:r>
      <w:r w:rsidR="002F19B7" w:rsidRPr="004E29B2">
        <w:rPr>
          <w:rFonts w:ascii="Meiryo UI" w:eastAsia="Meiryo UI" w:hAnsi="Meiryo UI" w:hint="eastAsia"/>
        </w:rPr>
        <w:t>は、</w:t>
      </w:r>
      <w:r w:rsidR="0074757C" w:rsidRPr="004E29B2">
        <w:rPr>
          <w:rFonts w:ascii="Meiryo UI" w:eastAsia="Meiryo UI" w:hAnsi="Meiryo UI" w:hint="eastAsia"/>
        </w:rPr>
        <w:t xml:space="preserve">　「生活習慣病の高尿酸血症の患者さんの数は1千万人を大きく超え、現在でも増加しています。高尿酸血症は、以前は痛風の基礎疾患としてのみ位置づけられていましたが、尿路結石や腎障害などの促進因子であることも明らかになっています。そして、現在高尿酸血症と心血管疾患の関係に注目が集まっています。</w:t>
      </w:r>
    </w:p>
    <w:p w14:paraId="16DFE54E" w14:textId="29EE7B9E" w:rsidR="0074757C" w:rsidRPr="004E29B2" w:rsidRDefault="0074757C" w:rsidP="00676DC6">
      <w:pPr>
        <w:ind w:firstLineChars="100" w:firstLine="210"/>
        <w:rPr>
          <w:rFonts w:ascii="Meiryo UI" w:eastAsia="Meiryo UI" w:hAnsi="Meiryo UI"/>
        </w:rPr>
      </w:pPr>
      <w:r w:rsidRPr="004E29B2">
        <w:rPr>
          <w:rFonts w:ascii="Meiryo UI" w:eastAsia="Meiryo UI" w:hAnsi="Meiryo UI" w:hint="eastAsia"/>
        </w:rPr>
        <w:t>今回のアンケート調査により、現時点での医師の高尿酸血症と心血管疾患の関係についての認識や実情が明らかになってきました。忙しい診療の傍ら、多くの医師が最新の情報を入手し、心血管疾患を意識しつつ診療を行っていることに驚きました。」</w:t>
      </w:r>
      <w:r w:rsidR="002F19B7" w:rsidRPr="004E29B2">
        <w:rPr>
          <w:rFonts w:ascii="Meiryo UI" w:eastAsia="Meiryo UI" w:hAnsi="Meiryo UI" w:hint="eastAsia"/>
        </w:rPr>
        <w:t>と語</w:t>
      </w:r>
      <w:r w:rsidR="00676DC6" w:rsidRPr="004E29B2">
        <w:rPr>
          <w:rFonts w:ascii="Meiryo UI" w:eastAsia="Meiryo UI" w:hAnsi="Meiryo UI" w:hint="eastAsia"/>
        </w:rPr>
        <w:t>っています</w:t>
      </w:r>
      <w:r w:rsidR="002F19B7" w:rsidRPr="004E29B2">
        <w:rPr>
          <w:rFonts w:ascii="Meiryo UI" w:eastAsia="Meiryo UI" w:hAnsi="Meiryo UI" w:hint="eastAsia"/>
        </w:rPr>
        <w:t>。</w:t>
      </w:r>
    </w:p>
    <w:p w14:paraId="2E0F5369" w14:textId="266C933D" w:rsidR="0074757C" w:rsidRPr="004E29B2" w:rsidRDefault="0074757C" w:rsidP="003A7DC5">
      <w:pPr>
        <w:rPr>
          <w:rFonts w:ascii="Meiryo UI" w:eastAsia="Meiryo UI" w:hAnsi="Meiryo UI"/>
        </w:rPr>
      </w:pPr>
    </w:p>
    <w:p w14:paraId="790F13AE" w14:textId="45FCF292" w:rsidR="00010D91" w:rsidRPr="004E29B2" w:rsidRDefault="00010D91" w:rsidP="003A7DC5">
      <w:pPr>
        <w:rPr>
          <w:rFonts w:ascii="Meiryo UI" w:eastAsia="Meiryo UI" w:hAnsi="Meiryo UI"/>
        </w:rPr>
      </w:pPr>
    </w:p>
    <w:p w14:paraId="4D6FBD52" w14:textId="77777777" w:rsidR="00A408E6" w:rsidRPr="004E29B2" w:rsidRDefault="00A408E6" w:rsidP="00010D91">
      <w:pPr>
        <w:pStyle w:val="ac"/>
        <w:numPr>
          <w:ilvl w:val="0"/>
          <w:numId w:val="9"/>
        </w:numPr>
        <w:ind w:leftChars="0"/>
        <w:rPr>
          <w:rFonts w:ascii="Meiryo UI" w:eastAsia="Meiryo UI" w:hAnsi="Meiryo UI"/>
          <w:b/>
          <w:bCs/>
        </w:rPr>
      </w:pPr>
      <w:r w:rsidRPr="004E29B2">
        <w:rPr>
          <w:rFonts w:ascii="Meiryo UI" w:eastAsia="Meiryo UI" w:hAnsi="Meiryo UI"/>
          <w:b/>
          <w:bCs/>
        </w:rPr>
        <w:br w:type="page"/>
      </w:r>
    </w:p>
    <w:p w14:paraId="788303C3" w14:textId="24AE4A93" w:rsidR="00DD0CD3" w:rsidRPr="004E29B2" w:rsidRDefault="00932A48" w:rsidP="00010D91">
      <w:pPr>
        <w:pStyle w:val="ac"/>
        <w:numPr>
          <w:ilvl w:val="0"/>
          <w:numId w:val="9"/>
        </w:numPr>
        <w:ind w:leftChars="0"/>
        <w:rPr>
          <w:rFonts w:ascii="Meiryo UI" w:eastAsia="Meiryo UI" w:hAnsi="Meiryo UI"/>
          <w:b/>
          <w:bCs/>
          <w:u w:val="single"/>
        </w:rPr>
      </w:pPr>
      <w:r w:rsidRPr="004E29B2">
        <w:rPr>
          <w:rFonts w:ascii="Meiryo UI" w:eastAsia="Meiryo UI" w:hAnsi="Meiryo UI"/>
          <w:b/>
          <w:bCs/>
        </w:rPr>
        <w:lastRenderedPageBreak/>
        <w:t>医師300人超が実感する“尿酸値が上がりやすい人”の特徴が判明</w:t>
      </w:r>
      <w:r w:rsidR="00DD0CD3" w:rsidRPr="004E29B2">
        <w:rPr>
          <w:rFonts w:ascii="Meiryo UI" w:eastAsia="Meiryo UI" w:hAnsi="Meiryo UI" w:hint="eastAsia"/>
          <w:b/>
          <w:bCs/>
        </w:rPr>
        <w:t>―</w:t>
      </w:r>
      <w:r w:rsidR="007E0C6E" w:rsidRPr="004E29B2">
        <w:rPr>
          <w:rFonts w:ascii="Meiryo UI" w:eastAsia="Meiryo UI" w:hAnsi="Meiryo UI" w:hint="eastAsia"/>
          <w:b/>
          <w:bCs/>
        </w:rPr>
        <w:t xml:space="preserve">　</w:t>
      </w:r>
      <w:r w:rsidR="00957A4F" w:rsidRPr="004E29B2">
        <w:rPr>
          <w:rFonts w:ascii="Meiryo UI" w:eastAsia="Meiryo UI" w:hAnsi="Meiryo UI"/>
          <w:b/>
          <w:bCs/>
        </w:rPr>
        <w:t>4</w:t>
      </w:r>
      <w:r w:rsidR="00957A4F" w:rsidRPr="004E29B2">
        <w:rPr>
          <w:rFonts w:ascii="Meiryo UI" w:eastAsia="Meiryo UI" w:hAnsi="Meiryo UI" w:hint="eastAsia"/>
          <w:b/>
          <w:bCs/>
        </w:rPr>
        <w:t>0～50代の</w:t>
      </w:r>
      <w:r w:rsidR="00DD0CD3" w:rsidRPr="004E29B2">
        <w:rPr>
          <w:rFonts w:ascii="Meiryo UI" w:eastAsia="Meiryo UI" w:hAnsi="Meiryo UI" w:hint="eastAsia"/>
          <w:b/>
          <w:bCs/>
        </w:rPr>
        <w:t>メタボ</w:t>
      </w:r>
      <w:r w:rsidR="00E872D1" w:rsidRPr="004E29B2">
        <w:rPr>
          <w:rFonts w:ascii="Meiryo UI" w:eastAsia="Meiryo UI" w:hAnsi="Meiryo UI" w:hint="eastAsia"/>
          <w:b/>
          <w:bCs/>
        </w:rPr>
        <w:t>（かくれメタボも）</w:t>
      </w:r>
      <w:r w:rsidR="00DD0CD3" w:rsidRPr="004E29B2">
        <w:rPr>
          <w:rFonts w:ascii="Meiryo UI" w:eastAsia="Meiryo UI" w:hAnsi="Meiryo UI" w:hint="eastAsia"/>
          <w:b/>
          <w:bCs/>
        </w:rPr>
        <w:t>で、運動不足、過食、飲酒量が多</w:t>
      </w:r>
      <w:r w:rsidR="00E872D1" w:rsidRPr="004E29B2">
        <w:rPr>
          <w:rFonts w:ascii="Meiryo UI" w:eastAsia="Meiryo UI" w:hAnsi="Meiryo UI" w:hint="eastAsia"/>
          <w:b/>
          <w:bCs/>
        </w:rPr>
        <w:t>く、ストレスも高い</w:t>
      </w:r>
    </w:p>
    <w:p w14:paraId="344AAB20" w14:textId="75CDA6C3" w:rsidR="00B45C91" w:rsidRPr="004E29B2" w:rsidRDefault="00B45C91" w:rsidP="00B45C91">
      <w:pPr>
        <w:pStyle w:val="ac"/>
        <w:numPr>
          <w:ilvl w:val="0"/>
          <w:numId w:val="10"/>
        </w:numPr>
        <w:ind w:leftChars="0"/>
        <w:rPr>
          <w:rFonts w:ascii="Meiryo UI" w:eastAsia="Meiryo UI" w:hAnsi="Meiryo UI"/>
          <w:b/>
          <w:bCs/>
        </w:rPr>
      </w:pPr>
      <w:r w:rsidRPr="004E29B2">
        <w:rPr>
          <w:rFonts w:ascii="Meiryo UI" w:eastAsia="Meiryo UI" w:hAnsi="Meiryo UI" w:hint="eastAsia"/>
          <w:b/>
          <w:bCs/>
        </w:rPr>
        <w:t>尿酸値が</w:t>
      </w:r>
      <w:r w:rsidR="003D6524" w:rsidRPr="004E29B2">
        <w:rPr>
          <w:rFonts w:ascii="Meiryo UI" w:eastAsia="Meiryo UI" w:hAnsi="Meiryo UI" w:hint="eastAsia"/>
          <w:b/>
          <w:bCs/>
        </w:rPr>
        <w:t>最も上</w:t>
      </w:r>
      <w:r w:rsidRPr="004E29B2">
        <w:rPr>
          <w:rFonts w:ascii="Meiryo UI" w:eastAsia="Meiryo UI" w:hAnsi="Meiryo UI" w:hint="eastAsia"/>
          <w:b/>
          <w:bCs/>
        </w:rPr>
        <w:t>がりやすい年齢層は40～50代男性</w:t>
      </w:r>
    </w:p>
    <w:p w14:paraId="613DC26D" w14:textId="77777777" w:rsidR="00BF4576" w:rsidRPr="004E29B2" w:rsidRDefault="00BF4576" w:rsidP="00E872D1">
      <w:pPr>
        <w:ind w:firstLineChars="100" w:firstLine="210"/>
        <w:rPr>
          <w:rFonts w:ascii="Meiryo UI" w:eastAsia="Meiryo UI" w:hAnsi="Meiryo UI"/>
        </w:rPr>
      </w:pPr>
    </w:p>
    <w:p w14:paraId="2A0B8DA2" w14:textId="3B059BFB" w:rsidR="00372FB5" w:rsidRPr="004E29B2" w:rsidRDefault="00372FB5" w:rsidP="00E872D1">
      <w:pPr>
        <w:ind w:firstLineChars="100" w:firstLine="210"/>
        <w:rPr>
          <w:rFonts w:ascii="Meiryo UI" w:eastAsia="Meiryo UI" w:hAnsi="Meiryo UI"/>
        </w:rPr>
      </w:pPr>
      <w:r w:rsidRPr="004E29B2">
        <w:rPr>
          <w:rFonts w:ascii="Meiryo UI" w:eastAsia="Meiryo UI" w:hAnsi="Meiryo UI" w:hint="eastAsia"/>
        </w:rPr>
        <w:t>ところで、尿酸値が高くなりやすい人に、何らかの共通点はあるのだろうか。</w:t>
      </w:r>
      <w:r w:rsidR="006F06E8" w:rsidRPr="004E29B2">
        <w:rPr>
          <w:rFonts w:ascii="Meiryo UI" w:eastAsia="Meiryo UI" w:hAnsi="Meiryo UI" w:hint="eastAsia"/>
        </w:rPr>
        <w:t>本アンケートでは、医師</w:t>
      </w:r>
      <w:r w:rsidR="006F06E8" w:rsidRPr="004E29B2">
        <w:rPr>
          <w:rFonts w:ascii="Meiryo UI" w:eastAsia="Meiryo UI" w:hAnsi="Meiryo UI"/>
        </w:rPr>
        <w:t>300人超が実感する</w:t>
      </w:r>
      <w:r w:rsidR="006F06E8" w:rsidRPr="004E29B2">
        <w:rPr>
          <w:rFonts w:ascii="Meiryo UI" w:eastAsia="Meiryo UI" w:hAnsi="Meiryo UI" w:hint="eastAsia"/>
        </w:rPr>
        <w:t>尿酸値</w:t>
      </w:r>
      <w:r w:rsidRPr="004E29B2">
        <w:rPr>
          <w:rFonts w:ascii="Meiryo UI" w:eastAsia="Meiryo UI" w:hAnsi="Meiryo UI" w:hint="eastAsia"/>
        </w:rPr>
        <w:t>が高い人</w:t>
      </w:r>
      <w:r w:rsidR="006F06E8" w:rsidRPr="004E29B2">
        <w:rPr>
          <w:rFonts w:ascii="Meiryo UI" w:eastAsia="Meiryo UI" w:hAnsi="Meiryo UI" w:hint="eastAsia"/>
        </w:rPr>
        <w:t>の特徴について、</w:t>
      </w:r>
      <w:r w:rsidRPr="004E29B2">
        <w:rPr>
          <w:rFonts w:ascii="Meiryo UI" w:eastAsia="Meiryo UI" w:hAnsi="Meiryo UI" w:hint="eastAsia"/>
        </w:rPr>
        <w:t>調査</w:t>
      </w:r>
      <w:r w:rsidR="006F06E8" w:rsidRPr="004E29B2">
        <w:rPr>
          <w:rFonts w:ascii="Meiryo UI" w:eastAsia="Meiryo UI" w:hAnsi="Meiryo UI" w:hint="eastAsia"/>
        </w:rPr>
        <w:t>を行っ</w:t>
      </w:r>
      <w:r w:rsidR="001B59A4" w:rsidRPr="004E29B2">
        <w:rPr>
          <w:rFonts w:ascii="Meiryo UI" w:eastAsia="Meiryo UI" w:hAnsi="Meiryo UI" w:hint="eastAsia"/>
        </w:rPr>
        <w:t>た</w:t>
      </w:r>
      <w:r w:rsidRPr="004E29B2">
        <w:rPr>
          <w:rFonts w:ascii="Meiryo UI" w:eastAsia="Meiryo UI" w:hAnsi="Meiryo UI" w:hint="eastAsia"/>
        </w:rPr>
        <w:t>。</w:t>
      </w:r>
    </w:p>
    <w:p w14:paraId="268D2932" w14:textId="10EE28CA" w:rsidR="006F06E8" w:rsidRPr="004E29B2" w:rsidRDefault="00372FB5" w:rsidP="006F06E8">
      <w:pPr>
        <w:rPr>
          <w:rFonts w:ascii="Meiryo UI" w:eastAsia="Meiryo UI" w:hAnsi="Meiryo UI"/>
        </w:rPr>
      </w:pPr>
      <w:r w:rsidRPr="004E29B2">
        <w:rPr>
          <w:rFonts w:ascii="Meiryo UI" w:eastAsia="Meiryo UI" w:hAnsi="Meiryo UI" w:hint="eastAsia"/>
        </w:rPr>
        <w:t xml:space="preserve">　</w:t>
      </w:r>
      <w:r w:rsidR="006F06E8" w:rsidRPr="004E29B2">
        <w:rPr>
          <w:rFonts w:ascii="Meiryo UI" w:eastAsia="Meiryo UI" w:hAnsi="Meiryo UI" w:hint="eastAsia"/>
        </w:rPr>
        <w:t>まず、</w:t>
      </w:r>
      <w:r w:rsidR="006F06E8" w:rsidRPr="004E29B2">
        <w:rPr>
          <w:rFonts w:ascii="Meiryo UI" w:eastAsia="Meiryo UI" w:hAnsi="Meiryo UI"/>
        </w:rPr>
        <w:t>Q9</w:t>
      </w:r>
      <w:r w:rsidR="003D6524" w:rsidRPr="004E29B2">
        <w:rPr>
          <w:rFonts w:ascii="Meiryo UI" w:eastAsia="Meiryo UI" w:hAnsi="Meiryo UI" w:hint="eastAsia"/>
        </w:rPr>
        <w:t>で高尿酸血症・痛風の新患</w:t>
      </w:r>
      <w:r w:rsidR="00603C7A" w:rsidRPr="004E29B2">
        <w:rPr>
          <w:rFonts w:ascii="Meiryo UI" w:eastAsia="Meiryo UI" w:hAnsi="Meiryo UI" w:hint="eastAsia"/>
        </w:rPr>
        <w:t>が</w:t>
      </w:r>
      <w:r w:rsidR="006F06E8" w:rsidRPr="004E29B2">
        <w:rPr>
          <w:rFonts w:ascii="Meiryo UI" w:eastAsia="Meiryo UI" w:hAnsi="Meiryo UI" w:hint="eastAsia"/>
        </w:rPr>
        <w:t>「</w:t>
      </w:r>
      <w:r w:rsidR="006F06E8" w:rsidRPr="004E29B2">
        <w:rPr>
          <w:rFonts w:ascii="Meiryo UI" w:eastAsia="Meiryo UI" w:hAnsi="Meiryo UI"/>
        </w:rPr>
        <w:t>とても増えている</w:t>
      </w:r>
      <w:r w:rsidR="006F06E8" w:rsidRPr="004E29B2">
        <w:rPr>
          <w:rFonts w:ascii="Meiryo UI" w:eastAsia="Meiryo UI" w:hAnsi="Meiryo UI" w:hint="eastAsia"/>
        </w:rPr>
        <w:t>」「</w:t>
      </w:r>
      <w:r w:rsidR="006F06E8" w:rsidRPr="004E29B2">
        <w:rPr>
          <w:rFonts w:ascii="Meiryo UI" w:eastAsia="Meiryo UI" w:hAnsi="Meiryo UI"/>
        </w:rPr>
        <w:t>増えている</w:t>
      </w:r>
      <w:r w:rsidR="006F06E8" w:rsidRPr="004E29B2">
        <w:rPr>
          <w:rFonts w:ascii="Meiryo UI" w:eastAsia="Meiryo UI" w:hAnsi="Meiryo UI" w:hint="eastAsia"/>
        </w:rPr>
        <w:t>」</w:t>
      </w:r>
      <w:r w:rsidR="006F06E8" w:rsidRPr="004E29B2">
        <w:rPr>
          <w:rFonts w:ascii="Meiryo UI" w:eastAsia="Meiryo UI" w:hAnsi="Meiryo UI"/>
        </w:rPr>
        <w:t>と回答した176名</w:t>
      </w:r>
      <w:r w:rsidR="006F06E8" w:rsidRPr="004E29B2">
        <w:rPr>
          <w:rFonts w:ascii="Meiryo UI" w:eastAsia="Meiryo UI" w:hAnsi="Meiryo UI" w:hint="eastAsia"/>
        </w:rPr>
        <w:t>に、Ｑ10</w:t>
      </w:r>
      <w:r w:rsidR="00603C7A" w:rsidRPr="004E29B2">
        <w:rPr>
          <w:rFonts w:ascii="Meiryo UI" w:eastAsia="Meiryo UI" w:hAnsi="Meiryo UI" w:hint="eastAsia"/>
        </w:rPr>
        <w:t>で</w:t>
      </w:r>
      <w:r w:rsidR="006F06E8" w:rsidRPr="004E29B2">
        <w:rPr>
          <w:rFonts w:ascii="Meiryo UI" w:eastAsia="Meiryo UI" w:hAnsi="Meiryo UI" w:hint="eastAsia"/>
        </w:rPr>
        <w:t>「どのような年代の新規患者さんが増えていますでしょうか」</w:t>
      </w:r>
      <w:r w:rsidR="00760E91" w:rsidRPr="004E29B2">
        <w:rPr>
          <w:rFonts w:ascii="Meiryo UI" w:eastAsia="Meiryo UI" w:hAnsi="Meiryo UI" w:hint="eastAsia"/>
        </w:rPr>
        <w:t>と質問したところ、</w:t>
      </w:r>
      <w:r w:rsidR="006F06E8" w:rsidRPr="004E29B2">
        <w:rPr>
          <w:rFonts w:ascii="Meiryo UI" w:eastAsia="Meiryo UI" w:hAnsi="Meiryo UI" w:hint="eastAsia"/>
        </w:rPr>
        <w:t>40</w:t>
      </w:r>
      <w:r w:rsidR="006F06E8" w:rsidRPr="004E29B2">
        <w:rPr>
          <w:rFonts w:ascii="Meiryo UI" w:eastAsia="Meiryo UI" w:hAnsi="Meiryo UI"/>
        </w:rPr>
        <w:t>-</w:t>
      </w:r>
      <w:r w:rsidR="006F06E8" w:rsidRPr="004E29B2">
        <w:rPr>
          <w:rFonts w:ascii="Meiryo UI" w:eastAsia="Meiryo UI" w:hAnsi="Meiryo UI" w:hint="eastAsia"/>
        </w:rPr>
        <w:t>50代の男性が</w:t>
      </w:r>
      <w:r w:rsidR="00603C7A" w:rsidRPr="004E29B2">
        <w:rPr>
          <w:rFonts w:ascii="Meiryo UI" w:eastAsia="Meiryo UI" w:hAnsi="Meiryo UI" w:hint="eastAsia"/>
        </w:rPr>
        <w:t>最も</w:t>
      </w:r>
      <w:r w:rsidR="00760E91" w:rsidRPr="004E29B2">
        <w:rPr>
          <w:rFonts w:ascii="Meiryo UI" w:eastAsia="Meiryo UI" w:hAnsi="Meiryo UI" w:hint="eastAsia"/>
        </w:rPr>
        <w:t>多く、次いで、</w:t>
      </w:r>
      <w:r w:rsidR="00FC0E35" w:rsidRPr="004E29B2">
        <w:rPr>
          <w:rFonts w:ascii="Meiryo UI" w:eastAsia="Meiryo UI" w:hAnsi="Meiryo UI" w:hint="eastAsia"/>
        </w:rPr>
        <w:t>60</w:t>
      </w:r>
      <w:r w:rsidR="00760E91" w:rsidRPr="004E29B2">
        <w:rPr>
          <w:rFonts w:ascii="Meiryo UI" w:eastAsia="Meiryo UI" w:hAnsi="Meiryo UI" w:hint="eastAsia"/>
        </w:rPr>
        <w:t>代以上の男性、2</w:t>
      </w:r>
      <w:r w:rsidR="00760E91" w:rsidRPr="004E29B2">
        <w:rPr>
          <w:rFonts w:ascii="Meiryo UI" w:eastAsia="Meiryo UI" w:hAnsi="Meiryo UI"/>
        </w:rPr>
        <w:t>0</w:t>
      </w:r>
      <w:r w:rsidR="00760E91" w:rsidRPr="004E29B2">
        <w:rPr>
          <w:rFonts w:ascii="Meiryo UI" w:eastAsia="Meiryo UI" w:hAnsi="Meiryo UI" w:hint="eastAsia"/>
        </w:rPr>
        <w:t>-</w:t>
      </w:r>
      <w:r w:rsidR="00760E91" w:rsidRPr="004E29B2">
        <w:rPr>
          <w:rFonts w:ascii="Meiryo UI" w:eastAsia="Meiryo UI" w:hAnsi="Meiryo UI"/>
        </w:rPr>
        <w:t>30</w:t>
      </w:r>
      <w:r w:rsidR="00760E91" w:rsidRPr="004E29B2">
        <w:rPr>
          <w:rFonts w:ascii="Meiryo UI" w:eastAsia="Meiryo UI" w:hAnsi="Meiryo UI" w:hint="eastAsia"/>
        </w:rPr>
        <w:t>代との回答が得られた。</w:t>
      </w:r>
      <w:r w:rsidR="00FC0E35" w:rsidRPr="004E29B2">
        <w:rPr>
          <w:rFonts w:ascii="Meiryo UI" w:eastAsia="Meiryo UI" w:hAnsi="Meiryo UI" w:hint="eastAsia"/>
        </w:rPr>
        <w:t>本回答は、昨年の結果とほぼ同様であった。</w:t>
      </w:r>
    </w:p>
    <w:p w14:paraId="05276451" w14:textId="1B88C6CC" w:rsidR="006F06E8" w:rsidRPr="004E29B2" w:rsidRDefault="00BF4576" w:rsidP="006F06E8">
      <w:pPr>
        <w:rPr>
          <w:rFonts w:ascii="Meiryo UI" w:eastAsia="Meiryo UI" w:hAnsi="Meiryo UI"/>
        </w:rPr>
      </w:pPr>
      <w:r w:rsidRPr="004E29B2">
        <w:rPr>
          <w:noProof/>
        </w:rPr>
        <w:drawing>
          <wp:anchor distT="0" distB="0" distL="114300" distR="114300" simplePos="0" relativeHeight="251691008" behindDoc="0" locked="0" layoutInCell="1" allowOverlap="1" wp14:anchorId="740701E2" wp14:editId="60BB1F61">
            <wp:simplePos x="0" y="0"/>
            <wp:positionH relativeFrom="column">
              <wp:posOffset>737428</wp:posOffset>
            </wp:positionH>
            <wp:positionV relativeFrom="paragraph">
              <wp:posOffset>121175</wp:posOffset>
            </wp:positionV>
            <wp:extent cx="4364990" cy="2705735"/>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4990" cy="2705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9EBB3" w14:textId="2A766837" w:rsidR="006F06E8" w:rsidRPr="004E29B2" w:rsidRDefault="006F06E8" w:rsidP="00A95FAA">
      <w:pPr>
        <w:rPr>
          <w:rFonts w:ascii="Meiryo UI" w:eastAsia="Meiryo UI" w:hAnsi="Meiryo UI"/>
          <w:b/>
          <w:bCs/>
          <w:noProof/>
        </w:rPr>
      </w:pPr>
    </w:p>
    <w:p w14:paraId="389B8616" w14:textId="5D018A5C" w:rsidR="00FC0E35" w:rsidRPr="004E29B2" w:rsidRDefault="00FC0E35" w:rsidP="00A95FAA">
      <w:pPr>
        <w:rPr>
          <w:rFonts w:ascii="Meiryo UI" w:eastAsia="Meiryo UI" w:hAnsi="Meiryo UI"/>
          <w:b/>
          <w:bCs/>
          <w:noProof/>
        </w:rPr>
      </w:pPr>
    </w:p>
    <w:p w14:paraId="13D410BE" w14:textId="46D9E45C" w:rsidR="00FC0E35" w:rsidRPr="004E29B2" w:rsidRDefault="00FC0E35" w:rsidP="00A95FAA">
      <w:pPr>
        <w:rPr>
          <w:rFonts w:ascii="Meiryo UI" w:eastAsia="Meiryo UI" w:hAnsi="Meiryo UI"/>
          <w:b/>
          <w:bCs/>
          <w:noProof/>
        </w:rPr>
      </w:pPr>
    </w:p>
    <w:p w14:paraId="29493104" w14:textId="61789A95" w:rsidR="00FC0E35" w:rsidRPr="004E29B2" w:rsidRDefault="00FC0E35" w:rsidP="00A95FAA">
      <w:pPr>
        <w:rPr>
          <w:rFonts w:ascii="Meiryo UI" w:eastAsia="Meiryo UI" w:hAnsi="Meiryo UI"/>
        </w:rPr>
      </w:pPr>
    </w:p>
    <w:p w14:paraId="42CB6B7E" w14:textId="617A3220" w:rsidR="006F06E8" w:rsidRPr="004E29B2" w:rsidRDefault="006F06E8" w:rsidP="00A95FAA">
      <w:pPr>
        <w:rPr>
          <w:rFonts w:ascii="Meiryo UI" w:eastAsia="Meiryo UI" w:hAnsi="Meiryo UI"/>
        </w:rPr>
      </w:pPr>
    </w:p>
    <w:p w14:paraId="223CD286" w14:textId="332BCDED" w:rsidR="006F06E8" w:rsidRPr="004E29B2" w:rsidRDefault="006F06E8" w:rsidP="00A95FAA">
      <w:pPr>
        <w:rPr>
          <w:rFonts w:ascii="Meiryo UI" w:eastAsia="Meiryo UI" w:hAnsi="Meiryo UI"/>
        </w:rPr>
      </w:pPr>
    </w:p>
    <w:p w14:paraId="2FD534F9" w14:textId="36D43E7D" w:rsidR="00FC0E35" w:rsidRPr="004E29B2" w:rsidRDefault="00FC0E35" w:rsidP="00A95FAA">
      <w:pPr>
        <w:rPr>
          <w:rFonts w:ascii="Meiryo UI" w:eastAsia="Meiryo UI" w:hAnsi="Meiryo UI"/>
        </w:rPr>
      </w:pPr>
    </w:p>
    <w:p w14:paraId="6AEFA1F3" w14:textId="01DDCAE2" w:rsidR="00FC0E35" w:rsidRPr="004E29B2" w:rsidRDefault="00FC0E35" w:rsidP="00A95FAA">
      <w:pPr>
        <w:rPr>
          <w:rFonts w:ascii="Meiryo UI" w:eastAsia="Meiryo UI" w:hAnsi="Meiryo UI"/>
        </w:rPr>
      </w:pPr>
    </w:p>
    <w:p w14:paraId="482BC76B" w14:textId="504240A7" w:rsidR="00FC0E35" w:rsidRPr="004E29B2" w:rsidRDefault="00FC0E35" w:rsidP="00A95FAA">
      <w:pPr>
        <w:rPr>
          <w:rFonts w:ascii="Meiryo UI" w:eastAsia="Meiryo UI" w:hAnsi="Meiryo UI"/>
        </w:rPr>
      </w:pPr>
    </w:p>
    <w:p w14:paraId="467E4758" w14:textId="693F3827" w:rsidR="00664CCE" w:rsidRPr="004E29B2" w:rsidRDefault="00664CCE" w:rsidP="00A95FAA">
      <w:pPr>
        <w:rPr>
          <w:rFonts w:ascii="Meiryo UI" w:eastAsia="Meiryo UI" w:hAnsi="Meiryo UI"/>
        </w:rPr>
      </w:pPr>
    </w:p>
    <w:p w14:paraId="395A2B47" w14:textId="1D12D02B" w:rsidR="00BF4576" w:rsidRPr="004E29B2" w:rsidRDefault="00BF4576" w:rsidP="00A95FAA">
      <w:pPr>
        <w:rPr>
          <w:rFonts w:ascii="Meiryo UI" w:eastAsia="Meiryo UI" w:hAnsi="Meiryo UI"/>
        </w:rPr>
      </w:pPr>
    </w:p>
    <w:p w14:paraId="75C8BB50" w14:textId="30C6E705" w:rsidR="00BF4576" w:rsidRPr="004E29B2" w:rsidRDefault="00BF4576" w:rsidP="00A95FAA">
      <w:pPr>
        <w:rPr>
          <w:rFonts w:ascii="Meiryo UI" w:eastAsia="Meiryo UI" w:hAnsi="Meiryo UI"/>
        </w:rPr>
      </w:pPr>
    </w:p>
    <w:p w14:paraId="2FEC0BBF" w14:textId="77777777" w:rsidR="00BF4576" w:rsidRPr="004E29B2" w:rsidRDefault="00BF4576" w:rsidP="00A95FAA">
      <w:pPr>
        <w:rPr>
          <w:rFonts w:ascii="Meiryo UI" w:eastAsia="Meiryo UI" w:hAnsi="Meiryo UI"/>
        </w:rPr>
      </w:pPr>
    </w:p>
    <w:p w14:paraId="6B720B1E" w14:textId="7EF4C81A" w:rsidR="00EB78D2" w:rsidRPr="004E29B2" w:rsidRDefault="00EB78D2" w:rsidP="00787180">
      <w:pPr>
        <w:ind w:firstLineChars="50" w:firstLine="105"/>
        <w:rPr>
          <w:rFonts w:ascii="Meiryo UI" w:eastAsia="Meiryo UI" w:hAnsi="Meiryo UI"/>
        </w:rPr>
      </w:pPr>
      <w:r w:rsidRPr="004E29B2">
        <w:rPr>
          <w:rFonts w:ascii="Meiryo UI" w:eastAsia="Meiryo UI" w:hAnsi="Meiryo UI" w:hint="eastAsia"/>
        </w:rPr>
        <w:t>その</w:t>
      </w:r>
      <w:r w:rsidR="00302824" w:rsidRPr="004E29B2">
        <w:rPr>
          <w:rFonts w:ascii="Meiryo UI" w:eastAsia="Meiryo UI" w:hAnsi="Meiryo UI" w:hint="eastAsia"/>
        </w:rPr>
        <w:t>他</w:t>
      </w:r>
      <w:r w:rsidR="007C4697">
        <w:rPr>
          <w:rFonts w:ascii="Meiryo UI" w:eastAsia="Meiryo UI" w:hAnsi="Meiryo UI" w:hint="eastAsia"/>
        </w:rPr>
        <w:t>、</w:t>
      </w:r>
      <w:r w:rsidRPr="004E29B2">
        <w:rPr>
          <w:rFonts w:ascii="Meiryo UI" w:eastAsia="Meiryo UI" w:hAnsi="Meiryo UI" w:hint="eastAsia"/>
        </w:rPr>
        <w:t>尿酸値が上がりやすい患者について、いくつか質問を行ったところ、以下の結果になった</w:t>
      </w:r>
      <w:r w:rsidR="000703CB" w:rsidRPr="004E29B2">
        <w:rPr>
          <w:rFonts w:ascii="Meiryo UI" w:eastAsia="Meiryo UI" w:hAnsi="Meiryo UI" w:hint="eastAsia"/>
        </w:rPr>
        <w:t>。</w:t>
      </w:r>
    </w:p>
    <w:p w14:paraId="38C990F7" w14:textId="77777777" w:rsidR="00676DC6" w:rsidRPr="004E29B2" w:rsidRDefault="00676DC6" w:rsidP="00A95FAA">
      <w:pPr>
        <w:rPr>
          <w:rFonts w:ascii="Meiryo UI" w:eastAsia="Meiryo UI" w:hAnsi="Meiryo UI"/>
          <w:b/>
          <w:bCs/>
        </w:rPr>
      </w:pPr>
    </w:p>
    <w:p w14:paraId="35C2A6C1" w14:textId="6C34A250" w:rsidR="00957A4F" w:rsidRPr="004E29B2" w:rsidRDefault="0076207D" w:rsidP="00F3163B">
      <w:pPr>
        <w:rPr>
          <w:rFonts w:ascii="Meiryo UI" w:eastAsia="Meiryo UI" w:hAnsi="Meiryo UI"/>
          <w:b/>
          <w:bCs/>
        </w:rPr>
      </w:pPr>
      <w:r w:rsidRPr="004E29B2">
        <w:rPr>
          <w:rFonts w:ascii="Meiryo UI" w:eastAsia="Meiryo UI" w:hAnsi="Meiryo UI" w:hint="eastAsia"/>
          <w:b/>
          <w:bCs/>
        </w:rPr>
        <w:t>●</w:t>
      </w:r>
      <w:r w:rsidRPr="004E29B2">
        <w:rPr>
          <w:rFonts w:ascii="Meiryo UI" w:eastAsia="Meiryo UI" w:hAnsi="Meiryo UI"/>
          <w:b/>
          <w:bCs/>
        </w:rPr>
        <w:t>尿酸値が上がりやすい</w:t>
      </w:r>
      <w:r w:rsidRPr="004E29B2">
        <w:rPr>
          <w:rFonts w:ascii="Meiryo UI" w:eastAsia="Meiryo UI" w:hAnsi="Meiryo UI" w:hint="eastAsia"/>
          <w:b/>
          <w:bCs/>
        </w:rPr>
        <w:t>人の体型</w:t>
      </w:r>
      <w:r w:rsidR="00EB6292" w:rsidRPr="004E29B2">
        <w:rPr>
          <w:rFonts w:ascii="Meiryo UI" w:eastAsia="Meiryo UI" w:hAnsi="Meiryo UI" w:hint="eastAsia"/>
          <w:b/>
          <w:bCs/>
        </w:rPr>
        <w:t>は</w:t>
      </w:r>
      <w:r w:rsidR="00B45C91" w:rsidRPr="004E29B2">
        <w:rPr>
          <w:rFonts w:ascii="Meiryo UI" w:eastAsia="Meiryo UI" w:hAnsi="Meiryo UI" w:hint="eastAsia"/>
          <w:b/>
          <w:bCs/>
        </w:rPr>
        <w:t>メタボ（かくれメタボも）</w:t>
      </w:r>
    </w:p>
    <w:p w14:paraId="3A43D312" w14:textId="570524B1" w:rsidR="00664CCE" w:rsidRPr="004E29B2" w:rsidRDefault="00664CCE" w:rsidP="00F3163B">
      <w:pPr>
        <w:rPr>
          <w:rFonts w:ascii="Meiryo UI" w:eastAsia="Meiryo UI" w:hAnsi="Meiryo UI"/>
          <w:b/>
          <w:bCs/>
        </w:rPr>
      </w:pPr>
    </w:p>
    <w:p w14:paraId="4C4E6E77" w14:textId="146B65F6" w:rsidR="00664CCE" w:rsidRPr="004E29B2" w:rsidRDefault="00664CCE" w:rsidP="00664CCE">
      <w:pPr>
        <w:rPr>
          <w:rFonts w:ascii="Meiryo UI" w:eastAsia="Meiryo UI" w:hAnsi="Meiryo UI"/>
        </w:rPr>
      </w:pPr>
      <w:r w:rsidRPr="004E29B2">
        <w:rPr>
          <w:rFonts w:ascii="Meiryo UI" w:eastAsia="Meiryo UI" w:hAnsi="Meiryo UI" w:hint="eastAsia"/>
        </w:rPr>
        <w:t xml:space="preserve">　Q</w:t>
      </w:r>
      <w:r w:rsidRPr="004E29B2">
        <w:rPr>
          <w:rFonts w:ascii="Meiryo UI" w:eastAsia="Meiryo UI" w:hAnsi="Meiryo UI"/>
        </w:rPr>
        <w:t>14</w:t>
      </w:r>
      <w:r w:rsidRPr="004E29B2">
        <w:rPr>
          <w:rFonts w:ascii="Meiryo UI" w:eastAsia="Meiryo UI" w:hAnsi="Meiryo UI" w:hint="eastAsia"/>
        </w:rPr>
        <w:t>「尿酸値が上昇しやすいと感じる患者さんの体型の特徴をすべてお選びください」との質問では、上位</w:t>
      </w:r>
      <w:r w:rsidRPr="004E29B2">
        <w:rPr>
          <w:rFonts w:ascii="Meiryo UI" w:eastAsia="Meiryo UI" w:hAnsi="Meiryo UI"/>
        </w:rPr>
        <w:t>3位までは、肥満者に尿酸値が高いという傾向であった。なかでも上位1，2位での内臓脂肪型、肥満とまでは言えないが、お腹がポッコリ出ている（小太り）ような内臓肥満型（かくれ肥満）との回答が多数あり、その理由としては、メタボリックシンドロームとの関係を示すコメントが多く、メタボ体型では、尿酸値が上がりやすいという従来の認識が定着していることを示していた。</w:t>
      </w:r>
    </w:p>
    <w:p w14:paraId="77F09CD3" w14:textId="6E47C4DC" w:rsidR="00664CCE" w:rsidRPr="004E29B2" w:rsidRDefault="00664CCE" w:rsidP="00664CCE">
      <w:pPr>
        <w:rPr>
          <w:rFonts w:ascii="Meiryo UI" w:eastAsia="Meiryo UI" w:hAnsi="Meiryo UI"/>
        </w:rPr>
      </w:pPr>
      <w:r w:rsidRPr="004E29B2">
        <w:rPr>
          <w:rFonts w:ascii="Meiryo UI" w:eastAsia="Meiryo UI" w:hAnsi="Meiryo UI" w:hint="eastAsia"/>
        </w:rPr>
        <w:t xml:space="preserve">　</w:t>
      </w:r>
      <w:r w:rsidR="00D351E5">
        <w:rPr>
          <w:rFonts w:ascii="Meiryo UI" w:eastAsia="Meiryo UI" w:hAnsi="Meiryo UI" w:hint="eastAsia"/>
        </w:rPr>
        <w:t>その</w:t>
      </w:r>
      <w:r w:rsidRPr="004E29B2">
        <w:rPr>
          <w:rFonts w:ascii="Meiryo UI" w:eastAsia="Meiryo UI" w:hAnsi="Meiryo UI" w:hint="eastAsia"/>
        </w:rPr>
        <w:t>他、肥満ではない、やせ型、筋肉質やという回答には、「意外と痩せている人に高尿酸血症は潜んでいる」「やせ型でも若い男性患者での関節炎の発症が増えているから」「尿酸値が高い患者さんがジムに通っている方が多いという印象」「筋肉質でアルコールが好きな方に多い」とのコメントがあった。</w:t>
      </w:r>
    </w:p>
    <w:p w14:paraId="6058C5CD" w14:textId="6C019B33" w:rsidR="00664CCE" w:rsidRPr="004E29B2" w:rsidRDefault="00664CCE" w:rsidP="00F3163B">
      <w:pPr>
        <w:rPr>
          <w:rFonts w:ascii="Meiryo UI" w:eastAsia="Meiryo UI" w:hAnsi="Meiryo UI"/>
        </w:rPr>
      </w:pPr>
    </w:p>
    <w:p w14:paraId="70CEE3CF" w14:textId="449BF97E" w:rsidR="00BF4576" w:rsidRPr="004E29B2" w:rsidRDefault="00BF4576" w:rsidP="003848F6">
      <w:pPr>
        <w:rPr>
          <w:rFonts w:ascii="Meiryo UI" w:eastAsia="Meiryo UI" w:hAnsi="Meiryo UI"/>
          <w:b/>
          <w:bCs/>
        </w:rPr>
      </w:pPr>
      <w:r w:rsidRPr="004E29B2">
        <w:rPr>
          <w:noProof/>
        </w:rPr>
        <w:lastRenderedPageBreak/>
        <w:drawing>
          <wp:anchor distT="0" distB="0" distL="114300" distR="114300" simplePos="0" relativeHeight="251692032" behindDoc="0" locked="0" layoutInCell="1" allowOverlap="1" wp14:anchorId="6E2C7FE0" wp14:editId="42BC19C8">
            <wp:simplePos x="0" y="0"/>
            <wp:positionH relativeFrom="margin">
              <wp:align>center</wp:align>
            </wp:positionH>
            <wp:positionV relativeFrom="paragraph">
              <wp:posOffset>552</wp:posOffset>
            </wp:positionV>
            <wp:extent cx="5342255" cy="2456815"/>
            <wp:effectExtent l="0" t="0" r="0" b="63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2255" cy="2456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66680C" w14:textId="1D8B9E08" w:rsidR="00957A4F" w:rsidRPr="004E29B2" w:rsidRDefault="00EB6292" w:rsidP="003848F6">
      <w:pPr>
        <w:rPr>
          <w:rFonts w:ascii="Meiryo UI" w:eastAsia="Meiryo UI" w:hAnsi="Meiryo UI"/>
        </w:rPr>
      </w:pPr>
      <w:r w:rsidRPr="004E29B2">
        <w:rPr>
          <w:rFonts w:ascii="Meiryo UI" w:eastAsia="Meiryo UI" w:hAnsi="Meiryo UI" w:hint="eastAsia"/>
          <w:b/>
          <w:bCs/>
        </w:rPr>
        <w:t>●</w:t>
      </w:r>
      <w:r w:rsidR="0012548C" w:rsidRPr="004E29B2">
        <w:rPr>
          <w:rFonts w:ascii="Meiryo UI" w:eastAsia="Meiryo UI" w:hAnsi="Meiryo UI" w:hint="eastAsia"/>
          <w:b/>
          <w:bCs/>
        </w:rPr>
        <w:t>医師が感じる</w:t>
      </w:r>
      <w:r w:rsidRPr="004E29B2">
        <w:rPr>
          <w:rFonts w:ascii="Meiryo UI" w:eastAsia="Meiryo UI" w:hAnsi="Meiryo UI"/>
          <w:b/>
          <w:bCs/>
        </w:rPr>
        <w:t>尿酸値が上がりやすい</w:t>
      </w:r>
      <w:r w:rsidRPr="004E29B2">
        <w:rPr>
          <w:rFonts w:ascii="Meiryo UI" w:eastAsia="Meiryo UI" w:hAnsi="Meiryo UI" w:hint="eastAsia"/>
          <w:b/>
          <w:bCs/>
        </w:rPr>
        <w:t>人の</w:t>
      </w:r>
      <w:r w:rsidR="0012548C" w:rsidRPr="004E29B2">
        <w:rPr>
          <w:rFonts w:ascii="Meiryo UI" w:eastAsia="Meiryo UI" w:hAnsi="Meiryo UI" w:hint="eastAsia"/>
          <w:b/>
          <w:bCs/>
        </w:rPr>
        <w:t>生活パターン</w:t>
      </w:r>
      <w:r w:rsidR="00715741" w:rsidRPr="004E29B2">
        <w:rPr>
          <w:rFonts w:ascii="Meiryo UI" w:eastAsia="Meiryo UI" w:hAnsi="Meiryo UI" w:hint="eastAsia"/>
          <w:b/>
          <w:bCs/>
        </w:rPr>
        <w:t>や印象</w:t>
      </w:r>
      <w:r w:rsidRPr="004E29B2">
        <w:rPr>
          <w:rFonts w:ascii="Meiryo UI" w:eastAsia="Meiryo UI" w:hAnsi="Meiryo UI" w:hint="eastAsia"/>
          <w:b/>
          <w:bCs/>
        </w:rPr>
        <w:t>は？</w:t>
      </w:r>
    </w:p>
    <w:p w14:paraId="4D739298" w14:textId="425F1674" w:rsidR="00957A4F" w:rsidRPr="004E29B2" w:rsidRDefault="00957A4F" w:rsidP="00DD0CD3">
      <w:pPr>
        <w:ind w:firstLineChars="100" w:firstLine="210"/>
        <w:rPr>
          <w:rFonts w:ascii="Meiryo UI" w:eastAsia="Meiryo UI" w:hAnsi="Meiryo UI"/>
        </w:rPr>
      </w:pPr>
    </w:p>
    <w:p w14:paraId="0D8CD0FF" w14:textId="1EE07BCC" w:rsidR="00B9096F" w:rsidRPr="004E29B2" w:rsidRDefault="00B9096F" w:rsidP="00B9096F">
      <w:pPr>
        <w:widowControl/>
        <w:shd w:val="clear" w:color="auto" w:fill="FFFFFF"/>
        <w:ind w:firstLine="210"/>
        <w:rPr>
          <w:rFonts w:ascii="Meiryo UI" w:eastAsia="Meiryo UI" w:hAnsi="Meiryo UI" w:cs="Arial"/>
          <w:kern w:val="0"/>
          <w:szCs w:val="21"/>
        </w:rPr>
      </w:pPr>
      <w:r w:rsidRPr="004E29B2">
        <w:rPr>
          <w:rFonts w:ascii="Meiryo UI" w:eastAsia="Meiryo UI" w:hAnsi="Meiryo UI" w:cs="Arial" w:hint="eastAsia"/>
          <w:kern w:val="0"/>
          <w:szCs w:val="21"/>
        </w:rPr>
        <w:t>尿酸値が上昇しやすいと感じる患者さんに見られる生活パターンについて、自由記載で伺ったところ、</w:t>
      </w:r>
      <w:r w:rsidRPr="004E29B2">
        <w:rPr>
          <w:rFonts w:ascii="Meiryo UI" w:eastAsia="Meiryo UI" w:hAnsi="Meiryo UI" w:cs="Arial"/>
          <w:kern w:val="0"/>
          <w:szCs w:val="21"/>
        </w:rPr>
        <w:t>医師の回答からは、「運動量が少ない」「飲酒の機会が多い」「食生活の乱れ（外食が多い、不規則な食事、プリン体を多く含む食事が多い）」の3つが、圧倒的に尿酸値が上昇しやすいと感じる患者さんに見られる生活パターンとして多かった。</w:t>
      </w:r>
    </w:p>
    <w:p w14:paraId="4E76EB62" w14:textId="2D99F66C" w:rsidR="00B9096F" w:rsidRPr="004E29B2" w:rsidRDefault="00B9096F" w:rsidP="00B9096F">
      <w:pPr>
        <w:widowControl/>
        <w:shd w:val="clear" w:color="auto" w:fill="FFFFFF"/>
        <w:ind w:firstLine="210"/>
        <w:rPr>
          <w:rFonts w:ascii="Meiryo UI" w:eastAsia="Meiryo UI" w:hAnsi="Meiryo UI" w:cs="Arial"/>
          <w:kern w:val="0"/>
          <w:szCs w:val="21"/>
        </w:rPr>
      </w:pPr>
      <w:r w:rsidRPr="004E29B2">
        <w:rPr>
          <w:rFonts w:ascii="Meiryo UI" w:eastAsia="Meiryo UI" w:hAnsi="Meiryo UI" w:cs="Arial"/>
          <w:kern w:val="0"/>
          <w:szCs w:val="21"/>
        </w:rPr>
        <w:t>このような生活パターンは「人づきあいが多くなることで、外食、飲酒機会が多い」経営者、管理職、営業の方によくみられ、「運動量や飲水量が少なく、排尿を我慢する」傾向のある運送業のドライバーなども、尿酸値が上昇しやすいとの回答があった。運動習慣は重要で、「運動習慣が少ない人、特に高齢者では尿酸値が上がりやすい」という記述もあった。</w:t>
      </w:r>
    </w:p>
    <w:p w14:paraId="4330DF26" w14:textId="2729117B" w:rsidR="00B9096F" w:rsidRPr="004E29B2" w:rsidRDefault="00B9096F" w:rsidP="00B9096F">
      <w:pPr>
        <w:widowControl/>
        <w:shd w:val="clear" w:color="auto" w:fill="FFFFFF"/>
        <w:ind w:firstLine="210"/>
        <w:rPr>
          <w:rFonts w:ascii="Meiryo UI" w:eastAsia="Meiryo UI" w:hAnsi="Meiryo UI" w:cs="Arial"/>
          <w:kern w:val="0"/>
          <w:szCs w:val="21"/>
        </w:rPr>
      </w:pPr>
      <w:r w:rsidRPr="004E29B2">
        <w:rPr>
          <w:rFonts w:ascii="Meiryo UI" w:eastAsia="Meiryo UI" w:hAnsi="Meiryo UI" w:cs="Arial"/>
          <w:kern w:val="0"/>
          <w:szCs w:val="21"/>
        </w:rPr>
        <w:t>また、尿酸値が上昇しやすいと感じる患者さん</w:t>
      </w:r>
      <w:r w:rsidRPr="004E29B2">
        <w:rPr>
          <w:rFonts w:ascii="Meiryo UI" w:eastAsia="Meiryo UI" w:hAnsi="Meiryo UI" w:cs="Arial" w:hint="eastAsia"/>
          <w:kern w:val="0"/>
          <w:szCs w:val="21"/>
        </w:rPr>
        <w:t>の印象</w:t>
      </w:r>
      <w:r w:rsidRPr="004E29B2">
        <w:rPr>
          <w:rFonts w:ascii="Meiryo UI" w:eastAsia="Meiryo UI" w:hAnsi="Meiryo UI" w:cs="Arial"/>
          <w:kern w:val="0"/>
          <w:szCs w:val="21"/>
        </w:rPr>
        <w:t>は、「健康管理を重視せず、食生活や運動に気をつかわない」、「あまり検査の数値を気にしない」、「自分のことを客観的に見れない」など自分の健康に対する関心が低い方や、「いらいらして、ストレスコントロールがしにくい」など精神的なリスクがある方が多かった。</w:t>
      </w:r>
    </w:p>
    <w:p w14:paraId="1CA8B86A" w14:textId="77777777" w:rsidR="00B9096F" w:rsidRPr="004E29B2" w:rsidRDefault="00B9096F" w:rsidP="00B45C91">
      <w:pPr>
        <w:rPr>
          <w:rFonts w:ascii="Meiryo UI" w:eastAsia="Meiryo UI" w:hAnsi="Meiryo UI"/>
          <w:b/>
          <w:bCs/>
        </w:rPr>
      </w:pPr>
    </w:p>
    <w:p w14:paraId="799D8357" w14:textId="203488ED" w:rsidR="00745462" w:rsidRPr="004E29B2" w:rsidRDefault="00B45C91" w:rsidP="00B45C91">
      <w:pPr>
        <w:rPr>
          <w:rFonts w:ascii="Meiryo UI" w:eastAsia="Meiryo UI" w:hAnsi="Meiryo UI"/>
          <w:b/>
          <w:bCs/>
        </w:rPr>
      </w:pPr>
      <w:r w:rsidRPr="004E29B2">
        <w:rPr>
          <w:rFonts w:ascii="Meiryo UI" w:eastAsia="Meiryo UI" w:hAnsi="Meiryo UI" w:hint="eastAsia"/>
          <w:b/>
          <w:bCs/>
        </w:rPr>
        <w:t>■</w:t>
      </w:r>
      <w:r w:rsidR="00745462" w:rsidRPr="004E29B2">
        <w:rPr>
          <w:rFonts w:ascii="Meiryo UI" w:eastAsia="Meiryo UI" w:hAnsi="Meiryo UI" w:hint="eastAsia"/>
          <w:b/>
          <w:bCs/>
        </w:rPr>
        <w:t>尿酸値対策に7割超の医師が「患者に乳製品を勧めたい」と回答</w:t>
      </w:r>
    </w:p>
    <w:p w14:paraId="7FB34D23" w14:textId="14B8696F" w:rsidR="001B59A4" w:rsidRPr="004E29B2" w:rsidRDefault="001B59A4" w:rsidP="00D33926">
      <w:pPr>
        <w:rPr>
          <w:rFonts w:ascii="Meiryo UI" w:eastAsia="Meiryo UI" w:hAnsi="Meiryo UI"/>
        </w:rPr>
      </w:pPr>
    </w:p>
    <w:p w14:paraId="197E309F" w14:textId="4330E3BC" w:rsidR="00D33926" w:rsidRPr="004E29B2" w:rsidRDefault="0029742F" w:rsidP="00787180">
      <w:pPr>
        <w:ind w:firstLineChars="100" w:firstLine="210"/>
        <w:rPr>
          <w:rFonts w:ascii="Meiryo UI" w:eastAsia="Meiryo UI" w:hAnsi="Meiryo UI"/>
        </w:rPr>
      </w:pPr>
      <w:r w:rsidRPr="004E29B2">
        <w:rPr>
          <w:rFonts w:ascii="Meiryo UI" w:eastAsia="Meiryo UI" w:hAnsi="Meiryo UI" w:hint="eastAsia"/>
        </w:rPr>
        <w:t>最後に、乳製品の摂取が痛風リスクを低下さ</w:t>
      </w:r>
      <w:r w:rsidR="0026289F" w:rsidRPr="004E29B2">
        <w:rPr>
          <w:rFonts w:ascii="Meiryo UI" w:eastAsia="Meiryo UI" w:hAnsi="Meiryo UI" w:hint="eastAsia"/>
        </w:rPr>
        <w:t>せ</w:t>
      </w:r>
      <w:r w:rsidRPr="004E29B2">
        <w:rPr>
          <w:rFonts w:ascii="Meiryo UI" w:eastAsia="Meiryo UI" w:hAnsi="Meiryo UI" w:hint="eastAsia"/>
        </w:rPr>
        <w:t>るというエビデンスがあることに関連し、</w:t>
      </w:r>
      <w:r w:rsidR="00D33926" w:rsidRPr="004E29B2">
        <w:rPr>
          <w:rFonts w:ascii="Meiryo UI" w:eastAsia="Meiryo UI" w:hAnsi="Meiryo UI"/>
        </w:rPr>
        <w:t>Q22</w:t>
      </w:r>
      <w:r w:rsidR="00D33926" w:rsidRPr="004E29B2">
        <w:rPr>
          <w:rFonts w:ascii="Meiryo UI" w:eastAsia="Meiryo UI" w:hAnsi="Meiryo UI" w:hint="eastAsia"/>
        </w:rPr>
        <w:t>「</w:t>
      </w:r>
      <w:r w:rsidR="00D33926" w:rsidRPr="004E29B2">
        <w:rPr>
          <w:rFonts w:ascii="Meiryo UI" w:eastAsia="Meiryo UI" w:hAnsi="Meiryo UI"/>
        </w:rPr>
        <w:t>手軽にできる尿酸値対策として患者さんに乳製品をお勧めしたいと思いますか？</w:t>
      </w:r>
      <w:r w:rsidR="00D33926" w:rsidRPr="004E29B2">
        <w:rPr>
          <w:rFonts w:ascii="Meiryo UI" w:eastAsia="Meiryo UI" w:hAnsi="Meiryo UI" w:hint="eastAsia"/>
        </w:rPr>
        <w:t>」との質問の回答をみると</w:t>
      </w:r>
      <w:r w:rsidR="0026289F" w:rsidRPr="004E29B2">
        <w:rPr>
          <w:rFonts w:ascii="Meiryo UI" w:eastAsia="Meiryo UI" w:hAnsi="Meiryo UI" w:hint="eastAsia"/>
        </w:rPr>
        <w:t>、</w:t>
      </w:r>
      <w:r w:rsidR="001B59A4" w:rsidRPr="004E29B2">
        <w:rPr>
          <w:rFonts w:ascii="Meiryo UI" w:eastAsia="Meiryo UI" w:hAnsi="Meiryo UI" w:hint="eastAsia"/>
        </w:rPr>
        <w:t>「</w:t>
      </w:r>
      <w:r w:rsidR="00D33926" w:rsidRPr="004E29B2">
        <w:rPr>
          <w:rFonts w:ascii="Meiryo UI" w:eastAsia="Meiryo UI" w:hAnsi="Meiryo UI" w:hint="eastAsia"/>
        </w:rPr>
        <w:t>はい</w:t>
      </w:r>
      <w:r w:rsidR="001B59A4" w:rsidRPr="004E29B2">
        <w:rPr>
          <w:rFonts w:ascii="Meiryo UI" w:eastAsia="Meiryo UI" w:hAnsi="Meiryo UI" w:hint="eastAsia"/>
        </w:rPr>
        <w:t>」</w:t>
      </w:r>
      <w:r w:rsidR="00D33926" w:rsidRPr="004E29B2">
        <w:rPr>
          <w:rFonts w:ascii="Meiryo UI" w:eastAsia="Meiryo UI" w:hAnsi="Meiryo UI" w:hint="eastAsia"/>
        </w:rPr>
        <w:t>が7</w:t>
      </w:r>
      <w:r w:rsidR="00D33926" w:rsidRPr="004E29B2">
        <w:rPr>
          <w:rFonts w:ascii="Meiryo UI" w:eastAsia="Meiryo UI" w:hAnsi="Meiryo UI"/>
        </w:rPr>
        <w:t>1</w:t>
      </w:r>
      <w:r w:rsidR="00D33926" w:rsidRPr="004E29B2">
        <w:rPr>
          <w:rFonts w:ascii="Meiryo UI" w:eastAsia="Meiryo UI" w:hAnsi="Meiryo UI" w:hint="eastAsia"/>
        </w:rPr>
        <w:t>％を占めた。7割超の医師が、高尿酸血症患者の乳製品摂取を肯定的に捉えていることがわかる。</w:t>
      </w:r>
    </w:p>
    <w:p w14:paraId="0D9EE7D2" w14:textId="383B642C" w:rsidR="007C4697" w:rsidRDefault="0026289F" w:rsidP="00AC1E09">
      <w:pPr>
        <w:ind w:firstLineChars="100" w:firstLine="210"/>
        <w:rPr>
          <w:rFonts w:ascii="Meiryo UI" w:eastAsia="Meiryo UI" w:hAnsi="Meiryo UI"/>
          <w:szCs w:val="21"/>
        </w:rPr>
      </w:pPr>
      <w:r w:rsidRPr="004E29B2">
        <w:rPr>
          <w:rFonts w:ascii="Meiryo UI" w:eastAsia="Meiryo UI" w:hAnsi="Meiryo UI" w:hint="eastAsia"/>
          <w:szCs w:val="21"/>
        </w:rPr>
        <w:t>具体的に</w:t>
      </w:r>
      <w:r w:rsidR="00D33926" w:rsidRPr="004E29B2">
        <w:rPr>
          <w:rFonts w:ascii="Meiryo UI" w:eastAsia="Meiryo UI" w:hAnsi="Meiryo UI" w:hint="eastAsia"/>
          <w:szCs w:val="21"/>
        </w:rPr>
        <w:t>推奨したい乳製品の種類としては、</w:t>
      </w:r>
      <w:r w:rsidR="001B59A4" w:rsidRPr="004E29B2">
        <w:rPr>
          <w:rFonts w:ascii="Meiryo UI" w:eastAsia="Meiryo UI" w:hAnsi="Meiryo UI" w:hint="eastAsia"/>
          <w:szCs w:val="21"/>
        </w:rPr>
        <w:t>「</w:t>
      </w:r>
      <w:r w:rsidR="00D33926" w:rsidRPr="004E29B2">
        <w:rPr>
          <w:rFonts w:ascii="Meiryo UI" w:eastAsia="Meiryo UI" w:hAnsi="Meiryo UI" w:hint="eastAsia"/>
          <w:szCs w:val="21"/>
        </w:rPr>
        <w:t>ヨーグルト</w:t>
      </w:r>
      <w:r w:rsidR="001B59A4" w:rsidRPr="004E29B2">
        <w:rPr>
          <w:rFonts w:ascii="Meiryo UI" w:eastAsia="Meiryo UI" w:hAnsi="Meiryo UI" w:hint="eastAsia"/>
          <w:szCs w:val="21"/>
        </w:rPr>
        <w:t>」</w:t>
      </w:r>
      <w:r w:rsidR="00D33926" w:rsidRPr="004E29B2">
        <w:rPr>
          <w:rFonts w:ascii="Meiryo UI" w:eastAsia="Meiryo UI" w:hAnsi="Meiryo UI" w:hint="eastAsia"/>
          <w:szCs w:val="21"/>
        </w:rPr>
        <w:t>が1位であり、2位が</w:t>
      </w:r>
      <w:r w:rsidR="001B59A4" w:rsidRPr="004E29B2">
        <w:rPr>
          <w:rFonts w:ascii="Meiryo UI" w:eastAsia="Meiryo UI" w:hAnsi="Meiryo UI" w:hint="eastAsia"/>
          <w:szCs w:val="21"/>
        </w:rPr>
        <w:t>「</w:t>
      </w:r>
      <w:r w:rsidR="00D33926" w:rsidRPr="004E29B2">
        <w:rPr>
          <w:rFonts w:ascii="Meiryo UI" w:eastAsia="Meiryo UI" w:hAnsi="Meiryo UI" w:hint="eastAsia"/>
          <w:szCs w:val="21"/>
        </w:rPr>
        <w:t>牛乳</w:t>
      </w:r>
      <w:r w:rsidR="001B59A4" w:rsidRPr="004E29B2">
        <w:rPr>
          <w:rFonts w:ascii="Meiryo UI" w:eastAsia="Meiryo UI" w:hAnsi="Meiryo UI" w:hint="eastAsia"/>
          <w:szCs w:val="21"/>
        </w:rPr>
        <w:t>」であった</w:t>
      </w:r>
      <w:r w:rsidR="00D33926" w:rsidRPr="004E29B2">
        <w:rPr>
          <w:rFonts w:ascii="Meiryo UI" w:eastAsia="Meiryo UI" w:hAnsi="Meiryo UI" w:hint="eastAsia"/>
          <w:szCs w:val="21"/>
        </w:rPr>
        <w:t>。</w:t>
      </w:r>
      <w:r w:rsidR="00AC1E09" w:rsidRPr="004E29B2">
        <w:rPr>
          <w:rFonts w:ascii="Meiryo UI" w:eastAsia="Meiryo UI" w:hAnsi="Meiryo UI" w:hint="eastAsia"/>
          <w:szCs w:val="21"/>
        </w:rPr>
        <w:t>ヨーグルトは安全性が高く、副作用が少ないことのエビデンスがあり、高尿酸血症の増悪を抑止できる可能性がある</w:t>
      </w:r>
      <w:r w:rsidR="007C4697" w:rsidRPr="007C4697">
        <w:rPr>
          <w:rFonts w:ascii="Meiryo UI" w:eastAsia="Meiryo UI" w:hAnsi="Meiryo UI" w:hint="eastAsia"/>
          <w:szCs w:val="21"/>
          <w:vertAlign w:val="superscript"/>
        </w:rPr>
        <w:t>*</w:t>
      </w:r>
      <w:r w:rsidR="00AC1E09" w:rsidRPr="004E29B2">
        <w:rPr>
          <w:rFonts w:ascii="Meiryo UI" w:eastAsia="Meiryo UI" w:hAnsi="Meiryo UI"/>
          <w:szCs w:val="21"/>
        </w:rPr>
        <w:t>。また、手軽であるため、始めやすい尿酸値対策としては、乳製品のなかでも、医師はもっともお勧めとして挙げている。</w:t>
      </w:r>
    </w:p>
    <w:p w14:paraId="2E8DB18A" w14:textId="0FAD7CF1" w:rsidR="009E481A" w:rsidRPr="004E29B2" w:rsidRDefault="00787180" w:rsidP="00AC1E09">
      <w:pPr>
        <w:ind w:firstLineChars="100" w:firstLine="180"/>
        <w:rPr>
          <w:rFonts w:ascii="Meiryo UI" w:eastAsia="Meiryo UI" w:hAnsi="Meiryo UI"/>
          <w:i/>
          <w:iCs/>
          <w:sz w:val="18"/>
          <w:szCs w:val="20"/>
        </w:rPr>
      </w:pPr>
      <w:r w:rsidRPr="007C4697">
        <w:rPr>
          <w:rFonts w:ascii="Meiryo UI" w:eastAsia="Meiryo UI" w:hAnsi="Meiryo UI"/>
          <w:i/>
          <w:iCs/>
          <w:sz w:val="18"/>
          <w:szCs w:val="20"/>
          <w:vertAlign w:val="superscript"/>
        </w:rPr>
        <w:t>*</w:t>
      </w:r>
      <w:r w:rsidR="009E481A" w:rsidRPr="007C4697">
        <w:rPr>
          <w:rFonts w:ascii="Meiryo UI" w:eastAsia="Meiryo UI" w:hAnsi="Meiryo UI"/>
          <w:i/>
          <w:iCs/>
          <w:sz w:val="18"/>
          <w:szCs w:val="20"/>
          <w:vertAlign w:val="superscript"/>
        </w:rPr>
        <w:t xml:space="preserve"> </w:t>
      </w:r>
      <w:r w:rsidR="009E481A" w:rsidRPr="004E29B2">
        <w:rPr>
          <w:rFonts w:ascii="Meiryo UI" w:eastAsia="Meiryo UI" w:hAnsi="Meiryo UI"/>
          <w:i/>
          <w:iCs/>
          <w:sz w:val="18"/>
          <w:szCs w:val="20"/>
        </w:rPr>
        <w:t>Hyon K. Choi</w:t>
      </w:r>
      <w:r w:rsidRPr="004E29B2">
        <w:rPr>
          <w:rFonts w:ascii="Meiryo UI" w:eastAsia="Meiryo UI" w:hAnsi="Meiryo UI"/>
          <w:i/>
          <w:iCs/>
          <w:sz w:val="18"/>
          <w:szCs w:val="20"/>
        </w:rPr>
        <w:t>,</w:t>
      </w:r>
      <w:r w:rsidR="009E481A" w:rsidRPr="004E29B2">
        <w:rPr>
          <w:rFonts w:ascii="Meiryo UI" w:eastAsia="Meiryo UI" w:hAnsi="Meiryo UI"/>
          <w:i/>
          <w:iCs/>
          <w:sz w:val="18"/>
          <w:szCs w:val="20"/>
        </w:rPr>
        <w:t xml:space="preserve"> et al. </w:t>
      </w:r>
      <w:r w:rsidRPr="004E29B2">
        <w:rPr>
          <w:rFonts w:ascii="Meiryo UI" w:eastAsia="Meiryo UI" w:hAnsi="Meiryo UI"/>
          <w:i/>
          <w:iCs/>
          <w:sz w:val="18"/>
          <w:szCs w:val="20"/>
        </w:rPr>
        <w:t xml:space="preserve">N </w:t>
      </w:r>
      <w:proofErr w:type="spellStart"/>
      <w:r w:rsidRPr="004E29B2">
        <w:rPr>
          <w:rFonts w:ascii="Meiryo UI" w:eastAsia="Meiryo UI" w:hAnsi="Meiryo UI"/>
          <w:i/>
          <w:iCs/>
          <w:sz w:val="18"/>
          <w:szCs w:val="20"/>
        </w:rPr>
        <w:t>Engl</w:t>
      </w:r>
      <w:proofErr w:type="spellEnd"/>
      <w:r w:rsidRPr="004E29B2">
        <w:rPr>
          <w:rFonts w:ascii="Meiryo UI" w:eastAsia="Meiryo UI" w:hAnsi="Meiryo UI"/>
          <w:i/>
          <w:iCs/>
          <w:sz w:val="18"/>
          <w:szCs w:val="20"/>
        </w:rPr>
        <w:t xml:space="preserve"> Med 2004；350：1093-1103</w:t>
      </w:r>
    </w:p>
    <w:p w14:paraId="23C81AA3" w14:textId="5831BA3C" w:rsidR="009E481A" w:rsidRPr="004E29B2" w:rsidRDefault="009E481A" w:rsidP="00D33926"/>
    <w:p w14:paraId="405AECC2" w14:textId="0B9C431E" w:rsidR="00B45C91" w:rsidRPr="004E29B2" w:rsidRDefault="00B45C91" w:rsidP="00D33926"/>
    <w:p w14:paraId="6BD5F5CC" w14:textId="459D7B44" w:rsidR="00B45C91" w:rsidRPr="004E29B2" w:rsidRDefault="00BF4576" w:rsidP="00D33926">
      <w:r w:rsidRPr="004E29B2">
        <w:rPr>
          <w:noProof/>
        </w:rPr>
        <w:lastRenderedPageBreak/>
        <w:drawing>
          <wp:anchor distT="0" distB="0" distL="114300" distR="114300" simplePos="0" relativeHeight="251693056" behindDoc="0" locked="0" layoutInCell="1" allowOverlap="1" wp14:anchorId="5C10AB55" wp14:editId="4B619E1C">
            <wp:simplePos x="0" y="0"/>
            <wp:positionH relativeFrom="margin">
              <wp:posOffset>784419</wp:posOffset>
            </wp:positionH>
            <wp:positionV relativeFrom="paragraph">
              <wp:posOffset>0</wp:posOffset>
            </wp:positionV>
            <wp:extent cx="4062730" cy="2481580"/>
            <wp:effectExtent l="0" t="0"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2730" cy="248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BDF13" w14:textId="5239B66A" w:rsidR="00303315" w:rsidRPr="004E29B2" w:rsidRDefault="00303315" w:rsidP="00D33926"/>
    <w:p w14:paraId="0B17EA89" w14:textId="2F8D3E12" w:rsidR="00303315" w:rsidRPr="004E29B2" w:rsidRDefault="00303315" w:rsidP="00D33926"/>
    <w:p w14:paraId="58930A23" w14:textId="1BF8B323" w:rsidR="00303315" w:rsidRPr="004E29B2" w:rsidRDefault="00303315" w:rsidP="00D33926"/>
    <w:p w14:paraId="2EFD1810" w14:textId="3E90E931" w:rsidR="00303315" w:rsidRPr="004E29B2" w:rsidRDefault="00303315" w:rsidP="00D33926"/>
    <w:p w14:paraId="584ECC4C" w14:textId="62007518" w:rsidR="00303315" w:rsidRPr="004E29B2" w:rsidRDefault="00303315" w:rsidP="00D33926"/>
    <w:p w14:paraId="469912BA" w14:textId="797050D1" w:rsidR="00303315" w:rsidRPr="004E29B2" w:rsidRDefault="00303315" w:rsidP="00D33926"/>
    <w:p w14:paraId="64D96DAA" w14:textId="045109D3" w:rsidR="00303315" w:rsidRPr="004E29B2" w:rsidRDefault="00303315" w:rsidP="00D33926"/>
    <w:p w14:paraId="33F288D1" w14:textId="7A77975C" w:rsidR="00303315" w:rsidRPr="004E29B2" w:rsidRDefault="00303315" w:rsidP="00D33926"/>
    <w:p w14:paraId="58F691AB" w14:textId="063F20AC" w:rsidR="00303315" w:rsidRPr="004E29B2" w:rsidRDefault="00303315" w:rsidP="00D33926"/>
    <w:p w14:paraId="3ED507E7" w14:textId="7AFB692B" w:rsidR="00303315" w:rsidRPr="004E29B2" w:rsidRDefault="00303315" w:rsidP="00D33926"/>
    <w:p w14:paraId="19FE7E06" w14:textId="77777777" w:rsidR="00BF4576" w:rsidRPr="004E29B2" w:rsidRDefault="00BF4576" w:rsidP="00D33926"/>
    <w:p w14:paraId="1E50C633" w14:textId="1567E60A" w:rsidR="00020A8B" w:rsidRPr="004E29B2" w:rsidRDefault="00676DC6" w:rsidP="00676DC6">
      <w:pPr>
        <w:pStyle w:val="ac"/>
        <w:numPr>
          <w:ilvl w:val="0"/>
          <w:numId w:val="10"/>
        </w:numPr>
        <w:ind w:leftChars="0" w:left="284" w:hanging="284"/>
        <w:rPr>
          <w:rFonts w:ascii="Meiryo UI" w:eastAsia="Meiryo UI" w:hAnsi="Meiryo UI"/>
          <w:b/>
          <w:bCs/>
        </w:rPr>
      </w:pPr>
      <w:r w:rsidRPr="004E29B2">
        <w:rPr>
          <w:rFonts w:ascii="Meiryo UI" w:eastAsia="Meiryo UI" w:hAnsi="Meiryo UI" w:hint="eastAsia"/>
          <w:b/>
          <w:bCs/>
        </w:rPr>
        <w:t>適度な運動を取り入れ、食べ過ぎ、飲み過ぎを避け、乳製品と大豆食品をうまく食事に取り入れて、尿酸値が上がらない生活を</w:t>
      </w:r>
      <w:r w:rsidR="0018262E">
        <w:rPr>
          <w:rFonts w:ascii="Meiryo UI" w:eastAsia="Meiryo UI" w:hAnsi="Meiryo UI" w:hint="eastAsia"/>
          <w:b/>
          <w:bCs/>
        </w:rPr>
        <w:t>！</w:t>
      </w:r>
      <w:r w:rsidR="000637CC" w:rsidRPr="004E29B2">
        <w:rPr>
          <w:rFonts w:ascii="Meiryo UI" w:eastAsia="Meiryo UI" w:hAnsi="Meiryo UI" w:hint="eastAsia"/>
          <w:b/>
          <w:bCs/>
        </w:rPr>
        <w:t>（</w:t>
      </w:r>
      <w:r w:rsidR="009E481A" w:rsidRPr="004E29B2">
        <w:rPr>
          <w:rFonts w:ascii="Meiryo UI" w:eastAsia="Meiryo UI" w:hAnsi="Meiryo UI" w:hint="eastAsia"/>
          <w:b/>
          <w:bCs/>
        </w:rPr>
        <w:t>監修者</w:t>
      </w:r>
      <w:r w:rsidR="000637CC" w:rsidRPr="004E29B2">
        <w:rPr>
          <w:rFonts w:ascii="Meiryo UI" w:eastAsia="Meiryo UI" w:hAnsi="Meiryo UI" w:hint="eastAsia"/>
          <w:b/>
          <w:bCs/>
        </w:rPr>
        <w:t>コメント）</w:t>
      </w:r>
    </w:p>
    <w:p w14:paraId="4574D5BB" w14:textId="77777777" w:rsidR="00BF4576" w:rsidRPr="004E29B2" w:rsidRDefault="00BF4576" w:rsidP="00BF4576">
      <w:pPr>
        <w:pStyle w:val="ac"/>
        <w:ind w:leftChars="0" w:left="284"/>
        <w:rPr>
          <w:rFonts w:ascii="Meiryo UI" w:eastAsia="Meiryo UI" w:hAnsi="Meiryo UI"/>
          <w:b/>
          <w:bCs/>
        </w:rPr>
      </w:pPr>
    </w:p>
    <w:p w14:paraId="7D3D8267" w14:textId="63CF6242" w:rsidR="0061139B" w:rsidRPr="004E29B2" w:rsidRDefault="0061139B" w:rsidP="00717548">
      <w:pPr>
        <w:ind w:firstLineChars="100" w:firstLine="210"/>
        <w:rPr>
          <w:rFonts w:ascii="Meiryo UI" w:eastAsia="Meiryo UI" w:hAnsi="Meiryo UI"/>
        </w:rPr>
      </w:pPr>
      <w:r w:rsidRPr="004E29B2">
        <w:rPr>
          <w:rFonts w:ascii="Meiryo UI" w:eastAsia="Meiryo UI" w:hAnsi="Meiryo UI" w:hint="eastAsia"/>
        </w:rPr>
        <w:t>昨秋の調査にもかかわった</w:t>
      </w:r>
      <w:r w:rsidR="00303315" w:rsidRPr="004E29B2">
        <w:rPr>
          <w:rFonts w:ascii="Meiryo UI" w:eastAsia="Meiryo UI" w:hAnsi="Meiryo UI" w:hint="eastAsia"/>
        </w:rPr>
        <w:t>金子希代子先生（</w:t>
      </w:r>
      <w:r w:rsidRPr="004E29B2">
        <w:rPr>
          <w:rFonts w:ascii="Meiryo UI" w:eastAsia="Meiryo UI" w:hAnsi="Meiryo UI" w:hint="eastAsia"/>
        </w:rPr>
        <w:t>日本生活習慣病予防協会役員、一般社団法人日本痛風・尿酸核酸学会</w:t>
      </w:r>
      <w:r w:rsidR="00676DC6" w:rsidRPr="004E29B2">
        <w:rPr>
          <w:rFonts w:ascii="Meiryo UI" w:eastAsia="Meiryo UI" w:hAnsi="Meiryo UI" w:hint="eastAsia"/>
        </w:rPr>
        <w:t xml:space="preserve"> 理事長</w:t>
      </w:r>
      <w:r w:rsidRPr="004E29B2">
        <w:rPr>
          <w:rFonts w:ascii="Meiryo UI" w:eastAsia="Meiryo UI" w:hAnsi="Meiryo UI" w:hint="eastAsia"/>
        </w:rPr>
        <w:t>、帝京</w:t>
      </w:r>
      <w:r w:rsidR="0018262E" w:rsidRPr="004E29B2">
        <w:rPr>
          <w:rFonts w:ascii="Meiryo UI" w:eastAsia="Meiryo UI" w:hAnsi="Meiryo UI" w:hint="eastAsia"/>
        </w:rPr>
        <w:t>平成</w:t>
      </w:r>
      <w:r w:rsidRPr="004E29B2">
        <w:rPr>
          <w:rFonts w:ascii="Meiryo UI" w:eastAsia="Meiryo UI" w:hAnsi="Meiryo UI" w:hint="eastAsia"/>
        </w:rPr>
        <w:t>大学薬学部</w:t>
      </w:r>
      <w:r w:rsidR="00676DC6" w:rsidRPr="004E29B2">
        <w:rPr>
          <w:rFonts w:ascii="Meiryo UI" w:eastAsia="Meiryo UI" w:hAnsi="Meiryo UI" w:hint="eastAsia"/>
        </w:rPr>
        <w:t xml:space="preserve"> </w:t>
      </w:r>
      <w:r w:rsidRPr="004E29B2">
        <w:rPr>
          <w:rFonts w:ascii="Meiryo UI" w:eastAsia="Meiryo UI" w:hAnsi="Meiryo UI" w:hint="eastAsia"/>
        </w:rPr>
        <w:t>教授）は、今回の</w:t>
      </w:r>
      <w:r w:rsidR="007A13C1" w:rsidRPr="004E29B2">
        <w:rPr>
          <w:rFonts w:ascii="Meiryo UI" w:eastAsia="Meiryo UI" w:hAnsi="Meiryo UI" w:hint="eastAsia"/>
        </w:rPr>
        <w:t>アンケート</w:t>
      </w:r>
      <w:r w:rsidRPr="004E29B2">
        <w:rPr>
          <w:rFonts w:ascii="Meiryo UI" w:eastAsia="Meiryo UI" w:hAnsi="Meiryo UI" w:hint="eastAsia"/>
        </w:rPr>
        <w:t>調査を総括して、以下のように語っ</w:t>
      </w:r>
      <w:r w:rsidR="00020A8B" w:rsidRPr="004E29B2">
        <w:rPr>
          <w:rFonts w:ascii="Meiryo UI" w:eastAsia="Meiryo UI" w:hAnsi="Meiryo UI" w:hint="eastAsia"/>
        </w:rPr>
        <w:t>ています</w:t>
      </w:r>
      <w:r w:rsidRPr="004E29B2">
        <w:rPr>
          <w:rFonts w:ascii="Meiryo UI" w:eastAsia="Meiryo UI" w:hAnsi="Meiryo UI" w:hint="eastAsia"/>
        </w:rPr>
        <w:t>。</w:t>
      </w:r>
    </w:p>
    <w:p w14:paraId="05DC90A6" w14:textId="3B489C97" w:rsidR="00020A8B" w:rsidRPr="004E29B2" w:rsidRDefault="00020A8B" w:rsidP="00020A8B">
      <w:pPr>
        <w:ind w:firstLineChars="100" w:firstLine="210"/>
        <w:rPr>
          <w:rFonts w:ascii="Meiryo UI" w:eastAsia="Meiryo UI" w:hAnsi="Meiryo UI"/>
        </w:rPr>
      </w:pPr>
      <w:r w:rsidRPr="004E29B2">
        <w:rPr>
          <w:rFonts w:ascii="Meiryo UI" w:eastAsia="Meiryo UI" w:hAnsi="Meiryo UI" w:hint="eastAsia"/>
        </w:rPr>
        <w:t>「</w:t>
      </w:r>
      <w:r w:rsidR="000637CC" w:rsidRPr="004E29B2">
        <w:rPr>
          <w:rFonts w:ascii="Meiryo UI" w:eastAsia="Meiryo UI" w:hAnsi="Meiryo UI" w:hint="eastAsia"/>
        </w:rPr>
        <w:t>昨年9月</w:t>
      </w:r>
      <w:r w:rsidRPr="004E29B2">
        <w:rPr>
          <w:rFonts w:ascii="Meiryo UI" w:eastAsia="Meiryo UI" w:hAnsi="Meiryo UI" w:hint="eastAsia"/>
        </w:rPr>
        <w:t>のアンケート調査では高尿酸血症や痛風の患者さんが増加していると回答した方は３分の１でしたが、それから９ヶ月しか経過していないのに、ほぼ半数の医師が高尿酸血症や痛風の患者さんが増えていると回答したことに驚きました。新型コロナウイルス感染症の終息が見通せない中、急速に生活習慣の乱れが広がっているのではないかと感じます。</w:t>
      </w:r>
    </w:p>
    <w:p w14:paraId="7B505CA7" w14:textId="6961607F" w:rsidR="00020A8B" w:rsidRPr="004E29B2" w:rsidRDefault="00020A8B" w:rsidP="00020A8B">
      <w:pPr>
        <w:ind w:firstLineChars="100" w:firstLine="210"/>
        <w:rPr>
          <w:rFonts w:ascii="Meiryo UI" w:eastAsia="Meiryo UI" w:hAnsi="Meiryo UI"/>
        </w:rPr>
      </w:pPr>
      <w:r w:rsidRPr="004E29B2">
        <w:rPr>
          <w:rFonts w:ascii="Meiryo UI" w:eastAsia="Meiryo UI" w:hAnsi="Meiryo UI"/>
        </w:rPr>
        <w:t>2019</w:t>
      </w:r>
      <w:r w:rsidRPr="004E29B2">
        <w:rPr>
          <w:rFonts w:ascii="Meiryo UI" w:eastAsia="Meiryo UI" w:hAnsi="Meiryo UI" w:hint="eastAsia"/>
        </w:rPr>
        <w:t>年の</w:t>
      </w:r>
      <w:r w:rsidRPr="004E29B2">
        <w:rPr>
          <w:rFonts w:ascii="Meiryo UI" w:eastAsia="Meiryo UI" w:hAnsi="Meiryo UI"/>
        </w:rPr>
        <w:t>国民生活基礎調査</w:t>
      </w:r>
      <w:r w:rsidRPr="004E29B2">
        <w:rPr>
          <w:rFonts w:ascii="Meiryo UI" w:eastAsia="Meiryo UI" w:hAnsi="Meiryo UI" w:hint="eastAsia"/>
        </w:rPr>
        <w:t>で、</w:t>
      </w:r>
      <w:r w:rsidRPr="004E29B2">
        <w:rPr>
          <w:rFonts w:ascii="Meiryo UI" w:eastAsia="Meiryo UI" w:hAnsi="Meiryo UI"/>
        </w:rPr>
        <w:t>痛風（痛風関節炎）患者は2016年</w:t>
      </w:r>
      <w:r w:rsidRPr="004E29B2">
        <w:rPr>
          <w:rFonts w:ascii="Meiryo UI" w:eastAsia="Meiryo UI" w:hAnsi="Meiryo UI" w:hint="eastAsia"/>
        </w:rPr>
        <w:t>から</w:t>
      </w:r>
      <w:r w:rsidRPr="004E29B2">
        <w:rPr>
          <w:rFonts w:ascii="Meiryo UI" w:eastAsia="Meiryo UI" w:hAnsi="Meiryo UI"/>
        </w:rPr>
        <w:t>3</w:t>
      </w:r>
      <w:r w:rsidRPr="004E29B2">
        <w:rPr>
          <w:rFonts w:ascii="Meiryo UI" w:eastAsia="Meiryo UI" w:hAnsi="Meiryo UI" w:hint="eastAsia"/>
        </w:rPr>
        <w:t>年間で</w:t>
      </w:r>
      <w:r w:rsidRPr="004E29B2">
        <w:rPr>
          <w:rFonts w:ascii="Meiryo UI" w:eastAsia="Meiryo UI" w:hAnsi="Meiryo UI"/>
        </w:rPr>
        <w:t>15万人増加</w:t>
      </w:r>
      <w:r w:rsidRPr="004E29B2">
        <w:rPr>
          <w:rFonts w:ascii="Meiryo UI" w:eastAsia="Meiryo UI" w:hAnsi="Meiryo UI" w:hint="eastAsia"/>
        </w:rPr>
        <w:t>し</w:t>
      </w:r>
      <w:r w:rsidRPr="004E29B2">
        <w:rPr>
          <w:rFonts w:ascii="Meiryo UI" w:eastAsia="Meiryo UI" w:hAnsi="Meiryo UI"/>
        </w:rPr>
        <w:t>、</w:t>
      </w:r>
      <w:r w:rsidRPr="004E29B2">
        <w:rPr>
          <w:rFonts w:ascii="Meiryo UI" w:eastAsia="Meiryo UI" w:hAnsi="Meiryo UI" w:hint="eastAsia"/>
        </w:rPr>
        <w:t>それまで</w:t>
      </w:r>
      <w:r w:rsidR="000637CC" w:rsidRPr="004E29B2">
        <w:rPr>
          <w:rFonts w:ascii="Meiryo UI" w:eastAsia="Meiryo UI" w:hAnsi="Meiryo UI" w:hint="eastAsia"/>
        </w:rPr>
        <w:t>の</w:t>
      </w:r>
      <w:r w:rsidRPr="004E29B2">
        <w:rPr>
          <w:rFonts w:ascii="Meiryo UI" w:eastAsia="Meiryo UI" w:hAnsi="Meiryo UI"/>
        </w:rPr>
        <w:t>10</w:t>
      </w:r>
      <w:r w:rsidRPr="004E29B2">
        <w:rPr>
          <w:rFonts w:ascii="Meiryo UI" w:eastAsia="Meiryo UI" w:hAnsi="Meiryo UI" w:hint="eastAsia"/>
        </w:rPr>
        <w:t>万人（３年間）と比べて</w:t>
      </w:r>
      <w:r w:rsidRPr="004E29B2">
        <w:rPr>
          <w:rFonts w:ascii="Meiryo UI" w:eastAsia="Meiryo UI" w:hAnsi="Meiryo UI"/>
        </w:rPr>
        <w:t>1.5</w:t>
      </w:r>
      <w:r w:rsidRPr="004E29B2">
        <w:rPr>
          <w:rFonts w:ascii="Meiryo UI" w:eastAsia="Meiryo UI" w:hAnsi="Meiryo UI" w:hint="eastAsia"/>
        </w:rPr>
        <w:t>倍になっています。その要因</w:t>
      </w:r>
      <w:r w:rsidR="000637CC" w:rsidRPr="004E29B2">
        <w:rPr>
          <w:rFonts w:ascii="Meiryo UI" w:eastAsia="Meiryo UI" w:hAnsi="Meiryo UI" w:hint="eastAsia"/>
        </w:rPr>
        <w:t>は</w:t>
      </w:r>
      <w:r w:rsidRPr="004E29B2">
        <w:rPr>
          <w:rFonts w:ascii="Meiryo UI" w:eastAsia="Meiryo UI" w:hAnsi="Meiryo UI" w:hint="eastAsia"/>
        </w:rPr>
        <w:t>定かではありませんが、そこに新型コロナウイルス感染症による自粛等のさまざまな制限が追加され、ストレスが増えているのではないかと懸念されます。</w:t>
      </w:r>
    </w:p>
    <w:p w14:paraId="2961C7E5" w14:textId="56814EF8" w:rsidR="00676DC6" w:rsidRPr="004E29B2" w:rsidRDefault="00020A8B" w:rsidP="00020A8B">
      <w:pPr>
        <w:rPr>
          <w:rFonts w:ascii="Meiryo UI" w:eastAsia="Meiryo UI" w:hAnsi="Meiryo UI"/>
        </w:rPr>
      </w:pPr>
      <w:r w:rsidRPr="004E29B2">
        <w:rPr>
          <w:rFonts w:ascii="Meiryo UI" w:eastAsia="Meiryo UI" w:hAnsi="Meiryo UI" w:hint="eastAsia"/>
        </w:rPr>
        <w:t xml:space="preserve">　アンケート結果の患者さんの</w:t>
      </w:r>
      <w:r w:rsidR="002F4595" w:rsidRPr="004E29B2">
        <w:rPr>
          <w:rFonts w:ascii="Meiryo UI" w:eastAsia="Meiryo UI" w:hAnsi="Meiryo UI" w:hint="eastAsia"/>
        </w:rPr>
        <w:t>生活パターン</w:t>
      </w:r>
      <w:r w:rsidR="00E111F0" w:rsidRPr="004E29B2">
        <w:rPr>
          <w:rFonts w:ascii="Meiryo UI" w:eastAsia="Meiryo UI" w:hAnsi="Meiryo UI" w:hint="eastAsia"/>
        </w:rPr>
        <w:t>や印象</w:t>
      </w:r>
      <w:r w:rsidRPr="004E29B2">
        <w:rPr>
          <w:rFonts w:ascii="Meiryo UI" w:eastAsia="Meiryo UI" w:hAnsi="Meiryo UI" w:hint="eastAsia"/>
        </w:rPr>
        <w:t>でも示されているように、尿酸値が高くなる原因として、肥満、飲酒量が多い、過食、運動不足、水分摂取が少ない、ストレスが多い等が上げられます。それらは、高尿酸血症の生活改善の項目にも上げられています。</w:t>
      </w:r>
    </w:p>
    <w:p w14:paraId="670EE4F2" w14:textId="098D57CB" w:rsidR="00020A8B" w:rsidRPr="004E29B2" w:rsidRDefault="00020A8B" w:rsidP="00787180">
      <w:pPr>
        <w:ind w:firstLineChars="67" w:firstLine="141"/>
        <w:rPr>
          <w:rFonts w:ascii="Meiryo UI" w:eastAsia="Meiryo UI" w:hAnsi="Meiryo UI"/>
          <w:shd w:val="clear" w:color="auto" w:fill="FFFFFF"/>
        </w:rPr>
      </w:pPr>
      <w:r w:rsidRPr="004E29B2">
        <w:rPr>
          <w:rFonts w:ascii="Meiryo UI" w:eastAsia="Meiryo UI" w:hAnsi="Meiryo UI"/>
          <w:shd w:val="clear" w:color="auto" w:fill="FFFFFF"/>
        </w:rPr>
        <w:t>食品と痛風・高尿酸血症のリスクについて</w:t>
      </w:r>
      <w:r w:rsidR="007C4697">
        <w:rPr>
          <w:rFonts w:ascii="Meiryo UI" w:eastAsia="Meiryo UI" w:hAnsi="Meiryo UI" w:hint="eastAsia"/>
          <w:shd w:val="clear" w:color="auto" w:fill="FFFFFF"/>
        </w:rPr>
        <w:t>、</w:t>
      </w:r>
      <w:r w:rsidRPr="004E29B2">
        <w:rPr>
          <w:rFonts w:ascii="Meiryo UI" w:eastAsia="Meiryo UI" w:hAnsi="Meiryo UI"/>
          <w:shd w:val="clear" w:color="auto" w:fill="FFFFFF"/>
        </w:rPr>
        <w:t>19のコホート研究または横断的研究をメタ解析した報告によると、高尿酸血症のリスクを下げる食品として、乳製品と大豆食品（オッズ比0.50、0.70）が</w:t>
      </w:r>
      <w:r w:rsidR="000637CC" w:rsidRPr="004E29B2">
        <w:rPr>
          <w:rFonts w:ascii="Meiryo UI" w:eastAsia="Meiryo UI" w:hAnsi="Meiryo UI" w:hint="eastAsia"/>
          <w:shd w:val="clear" w:color="auto" w:fill="FFFFFF"/>
        </w:rPr>
        <w:t>挙げ</w:t>
      </w:r>
      <w:r w:rsidRPr="004E29B2">
        <w:rPr>
          <w:rFonts w:ascii="Meiryo UI" w:eastAsia="Meiryo UI" w:hAnsi="Meiryo UI"/>
          <w:shd w:val="clear" w:color="auto" w:fill="FFFFFF"/>
        </w:rPr>
        <w:t>られ</w:t>
      </w:r>
      <w:r w:rsidRPr="004E29B2">
        <w:rPr>
          <w:rFonts w:ascii="Meiryo UI" w:eastAsia="Meiryo UI" w:hAnsi="Meiryo UI" w:hint="eastAsia"/>
          <w:shd w:val="clear" w:color="auto" w:fill="FFFFFF"/>
        </w:rPr>
        <w:t>ています</w:t>
      </w:r>
      <w:r w:rsidR="007C4697" w:rsidRPr="007C4697">
        <w:rPr>
          <w:rFonts w:ascii="Meiryo UI" w:eastAsia="Meiryo UI" w:hAnsi="Meiryo UI"/>
          <w:shd w:val="clear" w:color="auto" w:fill="FFFFFF"/>
          <w:vertAlign w:val="superscript"/>
        </w:rPr>
        <w:t>*</w:t>
      </w:r>
      <w:r w:rsidRPr="004E29B2">
        <w:rPr>
          <w:rFonts w:ascii="Meiryo UI" w:eastAsia="Meiryo UI" w:hAnsi="Meiryo UI"/>
          <w:shd w:val="clear" w:color="auto" w:fill="FFFFFF"/>
        </w:rPr>
        <w:t>。</w:t>
      </w:r>
    </w:p>
    <w:p w14:paraId="41720B4E" w14:textId="76220B3A" w:rsidR="00020A8B" w:rsidRPr="004E29B2" w:rsidRDefault="00020A8B" w:rsidP="00020A8B">
      <w:pPr>
        <w:rPr>
          <w:rFonts w:ascii="Meiryo UI" w:eastAsia="Meiryo UI" w:hAnsi="Meiryo UI"/>
          <w:shd w:val="clear" w:color="auto" w:fill="FFFFFF"/>
        </w:rPr>
      </w:pPr>
      <w:r w:rsidRPr="004E29B2">
        <w:rPr>
          <w:rFonts w:ascii="Meiryo UI" w:eastAsia="Meiryo UI" w:hAnsi="Meiryo UI" w:hint="eastAsia"/>
          <w:shd w:val="clear" w:color="auto" w:fill="FFFFFF"/>
        </w:rPr>
        <w:t xml:space="preserve">　</w:t>
      </w:r>
      <w:r w:rsidRPr="004E29B2">
        <w:rPr>
          <w:rFonts w:ascii="Meiryo UI" w:eastAsia="Meiryo UI" w:hAnsi="Meiryo UI" w:hint="eastAsia"/>
        </w:rPr>
        <w:t>生活の中に適度な運動を取り入れ、食べ過ぎ、飲み過ぎを避け、食品では</w:t>
      </w:r>
      <w:r w:rsidRPr="004E29B2">
        <w:rPr>
          <w:rFonts w:ascii="Meiryo UI" w:eastAsia="Meiryo UI" w:hAnsi="Meiryo UI"/>
          <w:shd w:val="clear" w:color="auto" w:fill="FFFFFF"/>
        </w:rPr>
        <w:t>乳製品と大豆食品</w:t>
      </w:r>
      <w:r w:rsidRPr="004E29B2">
        <w:rPr>
          <w:rFonts w:ascii="Meiryo UI" w:eastAsia="Meiryo UI" w:hAnsi="Meiryo UI" w:hint="eastAsia"/>
          <w:shd w:val="clear" w:color="auto" w:fill="FFFFFF"/>
        </w:rPr>
        <w:t>をうまく食事に取り入れて、尿酸値が上がらないように気をつけていただきたいと思います。」</w:t>
      </w:r>
    </w:p>
    <w:p w14:paraId="1315941A" w14:textId="6F054319" w:rsidR="00020A8B" w:rsidRPr="004E29B2" w:rsidRDefault="000637CC" w:rsidP="00020A8B">
      <w:pPr>
        <w:rPr>
          <w:rFonts w:ascii="Meiryo UI" w:eastAsia="Meiryo UI" w:hAnsi="Meiryo UI"/>
          <w:i/>
          <w:iCs/>
          <w:sz w:val="18"/>
          <w:szCs w:val="20"/>
        </w:rPr>
      </w:pPr>
      <w:r w:rsidRPr="004E29B2">
        <w:rPr>
          <w:rFonts w:ascii="Meiryo UI" w:eastAsia="Meiryo UI" w:hAnsi="Meiryo UI" w:hint="eastAsia"/>
          <w:i/>
          <w:iCs/>
          <w:sz w:val="18"/>
          <w:szCs w:val="20"/>
          <w:shd w:val="clear" w:color="auto" w:fill="FFFFFF"/>
        </w:rPr>
        <w:t xml:space="preserve"> </w:t>
      </w:r>
      <w:r w:rsidRPr="004E29B2">
        <w:rPr>
          <w:rFonts w:ascii="Meiryo UI" w:eastAsia="Meiryo UI" w:hAnsi="Meiryo UI"/>
          <w:i/>
          <w:iCs/>
          <w:sz w:val="18"/>
          <w:szCs w:val="20"/>
          <w:shd w:val="clear" w:color="auto" w:fill="FFFFFF"/>
        </w:rPr>
        <w:t>*</w:t>
      </w:r>
      <w:r w:rsidRPr="004E29B2">
        <w:rPr>
          <w:rFonts w:ascii="Meiryo UI" w:eastAsia="Meiryo UI" w:hAnsi="Meiryo UI"/>
          <w:i/>
          <w:iCs/>
          <w:sz w:val="18"/>
          <w:szCs w:val="20"/>
        </w:rPr>
        <w:t xml:space="preserve"> </w:t>
      </w:r>
      <w:proofErr w:type="spellStart"/>
      <w:r w:rsidRPr="004E29B2">
        <w:rPr>
          <w:rFonts w:ascii="Meiryo UI" w:eastAsia="Meiryo UI" w:hAnsi="Meiryo UI"/>
          <w:i/>
          <w:iCs/>
          <w:sz w:val="18"/>
          <w:szCs w:val="20"/>
        </w:rPr>
        <w:t>Rongrong</w:t>
      </w:r>
      <w:proofErr w:type="spellEnd"/>
      <w:r w:rsidRPr="004E29B2">
        <w:rPr>
          <w:rFonts w:ascii="Meiryo UI" w:eastAsia="Meiryo UI" w:hAnsi="Meiryo UI"/>
          <w:i/>
          <w:iCs/>
          <w:sz w:val="18"/>
          <w:szCs w:val="20"/>
        </w:rPr>
        <w:t xml:space="preserve"> L., et al.</w:t>
      </w:r>
      <w:r w:rsidRPr="004E29B2">
        <w:rPr>
          <w:rFonts w:ascii="Meiryo UI" w:eastAsia="Meiryo UI" w:hAnsi="Meiryo UI" w:hint="eastAsia"/>
          <w:i/>
          <w:iCs/>
          <w:sz w:val="18"/>
          <w:szCs w:val="20"/>
        </w:rPr>
        <w:t xml:space="preserve">, </w:t>
      </w:r>
      <w:r w:rsidRPr="004E29B2">
        <w:rPr>
          <w:rFonts w:ascii="Meiryo UI" w:eastAsia="Meiryo UI" w:hAnsi="Meiryo UI"/>
          <w:i/>
          <w:iCs/>
          <w:sz w:val="18"/>
          <w:szCs w:val="20"/>
        </w:rPr>
        <w:t xml:space="preserve">Asia Pac. J. Clin. </w:t>
      </w:r>
      <w:proofErr w:type="spellStart"/>
      <w:r w:rsidRPr="004E29B2">
        <w:rPr>
          <w:rFonts w:ascii="Meiryo UI" w:eastAsia="Meiryo UI" w:hAnsi="Meiryo UI"/>
          <w:i/>
          <w:iCs/>
          <w:sz w:val="18"/>
          <w:szCs w:val="20"/>
        </w:rPr>
        <w:t>Nutr</w:t>
      </w:r>
      <w:proofErr w:type="spellEnd"/>
      <w:r w:rsidRPr="004E29B2">
        <w:rPr>
          <w:rFonts w:ascii="Meiryo UI" w:eastAsia="Meiryo UI" w:hAnsi="Meiryo UI"/>
          <w:i/>
          <w:iCs/>
          <w:sz w:val="18"/>
          <w:szCs w:val="20"/>
        </w:rPr>
        <w:t>., 27, 1344-1356,2018</w:t>
      </w:r>
    </w:p>
    <w:p w14:paraId="37EC19F5" w14:textId="2E38529B" w:rsidR="00180B1B" w:rsidRPr="004E29B2" w:rsidRDefault="00180B1B" w:rsidP="00020A8B">
      <w:pPr>
        <w:rPr>
          <w:rFonts w:ascii="Meiryo UI" w:eastAsia="Meiryo UI" w:hAnsi="Meiryo UI"/>
          <w:i/>
          <w:iCs/>
          <w:sz w:val="18"/>
          <w:szCs w:val="20"/>
        </w:rPr>
      </w:pPr>
    </w:p>
    <w:p w14:paraId="41C5DED2" w14:textId="77777777" w:rsidR="00BF4576" w:rsidRPr="004E29B2" w:rsidRDefault="00BF4576" w:rsidP="00020A8B">
      <w:pPr>
        <w:rPr>
          <w:rFonts w:ascii="Meiryo UI" w:eastAsia="Meiryo UI" w:hAnsi="Meiryo UI"/>
          <w:i/>
          <w:iCs/>
          <w:sz w:val="18"/>
          <w:szCs w:val="20"/>
        </w:rPr>
      </w:pPr>
    </w:p>
    <w:p w14:paraId="3399142B" w14:textId="77777777" w:rsidR="00BF4576" w:rsidRPr="004E29B2" w:rsidRDefault="00BF4576" w:rsidP="00020A8B">
      <w:pPr>
        <w:rPr>
          <w:rFonts w:ascii="Meiryo UI" w:eastAsia="Meiryo UI" w:hAnsi="Meiryo UI"/>
          <w:b/>
          <w:bCs/>
        </w:rPr>
      </w:pPr>
      <w:r w:rsidRPr="004E29B2">
        <w:rPr>
          <w:rFonts w:ascii="Meiryo UI" w:eastAsia="Meiryo UI" w:hAnsi="Meiryo UI"/>
          <w:b/>
          <w:bCs/>
        </w:rPr>
        <w:br w:type="page"/>
      </w:r>
    </w:p>
    <w:p w14:paraId="258C6337" w14:textId="21A8B7CD" w:rsidR="00057D7F" w:rsidRPr="004E29B2" w:rsidRDefault="0034181C" w:rsidP="00020A8B">
      <w:pPr>
        <w:rPr>
          <w:rFonts w:ascii="Meiryo UI" w:eastAsia="Meiryo UI" w:hAnsi="Meiryo UI"/>
          <w:b/>
          <w:bCs/>
        </w:rPr>
      </w:pPr>
      <w:r>
        <w:rPr>
          <w:rFonts w:ascii="Meiryo UI" w:eastAsia="Meiryo UI" w:hAnsi="Meiryo UI" w:hint="eastAsia"/>
          <w:b/>
          <w:bCs/>
        </w:rPr>
        <w:lastRenderedPageBreak/>
        <w:t>■</w:t>
      </w:r>
      <w:r w:rsidR="00057D7F" w:rsidRPr="004E29B2">
        <w:rPr>
          <w:rFonts w:ascii="Meiryo UI" w:eastAsia="Meiryo UI" w:hAnsi="Meiryo UI" w:hint="eastAsia"/>
          <w:b/>
          <w:bCs/>
        </w:rPr>
        <w:t>新型コロナウイルスとの共生には、生活習慣病を予防する健康習慣が大切</w:t>
      </w:r>
    </w:p>
    <w:p w14:paraId="19D84C4E" w14:textId="716F836C" w:rsidR="00057D7F" w:rsidRPr="004E29B2" w:rsidRDefault="000637CC" w:rsidP="00020A8B">
      <w:pPr>
        <w:rPr>
          <w:rFonts w:ascii="Meiryo UI" w:eastAsia="Meiryo UI" w:hAnsi="Meiryo UI"/>
          <w:b/>
          <w:bCs/>
        </w:rPr>
      </w:pPr>
      <w:r w:rsidRPr="004E29B2">
        <w:rPr>
          <w:rFonts w:ascii="Meiryo UI" w:eastAsia="Meiryo UI" w:hAnsi="Meiryo UI" w:hint="eastAsia"/>
          <w:b/>
          <w:bCs/>
        </w:rPr>
        <w:t xml:space="preserve">　</w:t>
      </w:r>
    </w:p>
    <w:p w14:paraId="50F6D037" w14:textId="77777777" w:rsidR="00172F54" w:rsidRPr="004E29B2" w:rsidRDefault="00EA7D95" w:rsidP="00172F54">
      <w:pPr>
        <w:pStyle w:val="Web"/>
        <w:shd w:val="clear" w:color="auto" w:fill="FFFFFF"/>
        <w:spacing w:before="0" w:beforeAutospacing="0" w:after="0" w:afterAutospacing="0"/>
        <w:ind w:firstLineChars="100" w:firstLine="216"/>
        <w:rPr>
          <w:rFonts w:ascii="Meiryo UI" w:eastAsia="Meiryo UI" w:hAnsi="Meiryo UI"/>
          <w:spacing w:val="3"/>
          <w:sz w:val="21"/>
          <w:szCs w:val="21"/>
        </w:rPr>
      </w:pPr>
      <w:r w:rsidRPr="004E29B2">
        <w:rPr>
          <w:rFonts w:ascii="Meiryo UI" w:eastAsia="Meiryo UI" w:hAnsi="Meiryo UI"/>
          <w:spacing w:val="3"/>
          <w:sz w:val="21"/>
          <w:szCs w:val="21"/>
        </w:rPr>
        <w:t>新型コロナウイルス感染症</w:t>
      </w:r>
      <w:r w:rsidRPr="004E29B2">
        <w:rPr>
          <w:rFonts w:ascii="Meiryo UI" w:eastAsia="Meiryo UI" w:hAnsi="Meiryo UI" w:hint="eastAsia"/>
          <w:spacing w:val="3"/>
          <w:sz w:val="21"/>
          <w:szCs w:val="21"/>
        </w:rPr>
        <w:t>との共生生活も覚悟しなければならない状況です。</w:t>
      </w:r>
      <w:r w:rsidR="0068313F" w:rsidRPr="004E29B2">
        <w:rPr>
          <w:rFonts w:ascii="Meiryo UI" w:eastAsia="Meiryo UI" w:hAnsi="Meiryo UI" w:hint="eastAsia"/>
          <w:spacing w:val="3"/>
          <w:sz w:val="21"/>
          <w:szCs w:val="21"/>
        </w:rPr>
        <w:t>ワクチン接種が万能とも言えないことも明らかになっています。感染しても</w:t>
      </w:r>
      <w:r w:rsidR="0068313F" w:rsidRPr="004E29B2">
        <w:rPr>
          <w:rFonts w:ascii="Meiryo UI" w:eastAsia="Meiryo UI" w:hAnsi="Meiryo UI"/>
          <w:spacing w:val="3"/>
          <w:sz w:val="21"/>
          <w:szCs w:val="21"/>
        </w:rPr>
        <w:t>重症化しない</w:t>
      </w:r>
      <w:r w:rsidR="0068313F" w:rsidRPr="004E29B2">
        <w:rPr>
          <w:rFonts w:ascii="Meiryo UI" w:eastAsia="Meiryo UI" w:hAnsi="Meiryo UI" w:hint="eastAsia"/>
          <w:spacing w:val="3"/>
          <w:sz w:val="21"/>
          <w:szCs w:val="21"/>
        </w:rPr>
        <w:t>、ワクチンを接種しても抗体産生を抑制しないための</w:t>
      </w:r>
      <w:r w:rsidR="0068313F" w:rsidRPr="004E29B2">
        <w:rPr>
          <w:rFonts w:ascii="Meiryo UI" w:eastAsia="Meiryo UI" w:hAnsi="Meiryo UI"/>
          <w:spacing w:val="3"/>
          <w:sz w:val="21"/>
          <w:szCs w:val="21"/>
        </w:rPr>
        <w:t>基本的な対策</w:t>
      </w:r>
      <w:r w:rsidR="0068313F" w:rsidRPr="004E29B2">
        <w:rPr>
          <w:rFonts w:ascii="Meiryo UI" w:eastAsia="Meiryo UI" w:hAnsi="Meiryo UI" w:hint="eastAsia"/>
          <w:spacing w:val="3"/>
          <w:sz w:val="21"/>
          <w:szCs w:val="21"/>
        </w:rPr>
        <w:t>は、健康的な身体を育むことです。</w:t>
      </w:r>
      <w:r w:rsidR="00172F54" w:rsidRPr="004E29B2">
        <w:rPr>
          <w:rFonts w:ascii="Meiryo UI" w:eastAsia="Meiryo UI" w:hAnsi="Meiryo UI" w:hint="eastAsia"/>
          <w:spacing w:val="3"/>
          <w:sz w:val="21"/>
          <w:szCs w:val="21"/>
        </w:rPr>
        <w:t xml:space="preserve">　　　　　　　　　　　　　　　　　　　　　　　</w:t>
      </w:r>
    </w:p>
    <w:p w14:paraId="7AC5FCE6" w14:textId="6AEEBF07" w:rsidR="007E6568" w:rsidRPr="004E29B2" w:rsidRDefault="007E6568" w:rsidP="00172F54">
      <w:pPr>
        <w:pStyle w:val="Web"/>
        <w:shd w:val="clear" w:color="auto" w:fill="FFFFFF"/>
        <w:spacing w:before="0" w:beforeAutospacing="0" w:after="0" w:afterAutospacing="0"/>
        <w:ind w:firstLineChars="100" w:firstLine="216"/>
        <w:rPr>
          <w:rFonts w:ascii="Meiryo UI" w:eastAsia="Meiryo UI" w:hAnsi="Meiryo UI"/>
          <w:spacing w:val="3"/>
          <w:sz w:val="21"/>
          <w:szCs w:val="21"/>
        </w:rPr>
      </w:pPr>
      <w:r w:rsidRPr="004E29B2">
        <w:rPr>
          <w:rFonts w:ascii="Meiryo UI" w:eastAsia="Meiryo UI" w:hAnsi="Meiryo UI"/>
          <w:spacing w:val="3"/>
          <w:sz w:val="21"/>
          <w:szCs w:val="21"/>
        </w:rPr>
        <w:t>コロナ禍</w:t>
      </w:r>
      <w:r w:rsidR="00180B1B" w:rsidRPr="004E29B2">
        <w:rPr>
          <w:rFonts w:ascii="Meiryo UI" w:eastAsia="Meiryo UI" w:hAnsi="Meiryo UI" w:hint="eastAsia"/>
          <w:spacing w:val="3"/>
          <w:sz w:val="21"/>
          <w:szCs w:val="21"/>
        </w:rPr>
        <w:t>による</w:t>
      </w:r>
      <w:r w:rsidRPr="004E29B2">
        <w:rPr>
          <w:rFonts w:ascii="Meiryo UI" w:eastAsia="Meiryo UI" w:hAnsi="Meiryo UI" w:hint="eastAsia"/>
          <w:spacing w:val="3"/>
          <w:sz w:val="21"/>
          <w:szCs w:val="21"/>
        </w:rPr>
        <w:t>運動不足、過食、過剰な飲酒、ストレス</w:t>
      </w:r>
      <w:r w:rsidR="00180B1B" w:rsidRPr="004E29B2">
        <w:rPr>
          <w:rFonts w:ascii="Meiryo UI" w:eastAsia="Meiryo UI" w:hAnsi="Meiryo UI" w:hint="eastAsia"/>
          <w:spacing w:val="3"/>
          <w:sz w:val="21"/>
          <w:szCs w:val="21"/>
        </w:rPr>
        <w:t>などは、肥満や糖尿病、慢性腎臓病等を増悪し</w:t>
      </w:r>
      <w:r w:rsidRPr="004E29B2">
        <w:rPr>
          <w:rFonts w:ascii="Meiryo UI" w:eastAsia="Meiryo UI" w:hAnsi="Meiryo UI" w:hint="eastAsia"/>
          <w:spacing w:val="3"/>
          <w:sz w:val="21"/>
          <w:szCs w:val="21"/>
        </w:rPr>
        <w:t>、感染リスクや重症化を促す要因でもあります。楽天的にならず、</w:t>
      </w:r>
      <w:r w:rsidR="00180B1B" w:rsidRPr="004E29B2">
        <w:rPr>
          <w:rFonts w:ascii="Meiryo UI" w:eastAsia="Meiryo UI" w:hAnsi="Meiryo UI" w:hint="eastAsia"/>
          <w:spacing w:val="3"/>
          <w:sz w:val="21"/>
          <w:szCs w:val="21"/>
        </w:rPr>
        <w:t>短気</w:t>
      </w:r>
      <w:r w:rsidRPr="004E29B2">
        <w:rPr>
          <w:rFonts w:ascii="Meiryo UI" w:eastAsia="Meiryo UI" w:hAnsi="Meiryo UI" w:hint="eastAsia"/>
          <w:spacing w:val="3"/>
          <w:sz w:val="21"/>
          <w:szCs w:val="21"/>
        </w:rPr>
        <w:t>にならず、意識して健康習慣を身に着けていきましょう。</w:t>
      </w:r>
    </w:p>
    <w:p w14:paraId="06AD5542" w14:textId="43D64FD6" w:rsidR="00EA7D95" w:rsidRPr="004E29B2" w:rsidRDefault="00EA7D95" w:rsidP="00717548">
      <w:pPr>
        <w:pStyle w:val="Web"/>
        <w:shd w:val="clear" w:color="auto" w:fill="FFFFFF"/>
        <w:spacing w:before="0" w:beforeAutospacing="0" w:after="0" w:afterAutospacing="0"/>
        <w:ind w:firstLine="216"/>
        <w:jc w:val="both"/>
        <w:rPr>
          <w:rFonts w:ascii="Meiryo UI" w:eastAsia="Meiryo UI" w:hAnsi="Meiryo UI"/>
          <w:spacing w:val="3"/>
          <w:sz w:val="21"/>
          <w:szCs w:val="21"/>
        </w:rPr>
      </w:pPr>
      <w:r w:rsidRPr="004E29B2">
        <w:rPr>
          <w:rFonts w:ascii="Meiryo UI" w:eastAsia="Meiryo UI" w:hAnsi="Meiryo UI"/>
          <w:spacing w:val="3"/>
          <w:sz w:val="21"/>
          <w:szCs w:val="21"/>
        </w:rPr>
        <w:t>日本生活習慣病予防協会</w:t>
      </w:r>
      <w:r w:rsidR="0068313F" w:rsidRPr="004E29B2">
        <w:rPr>
          <w:rFonts w:ascii="Meiryo UI" w:eastAsia="Meiryo UI" w:hAnsi="Meiryo UI" w:hint="eastAsia"/>
          <w:spacing w:val="3"/>
          <w:sz w:val="21"/>
          <w:szCs w:val="21"/>
        </w:rPr>
        <w:t>で</w:t>
      </w:r>
      <w:r w:rsidRPr="004E29B2">
        <w:rPr>
          <w:rFonts w:ascii="Meiryo UI" w:eastAsia="Meiryo UI" w:hAnsi="Meiryo UI"/>
          <w:spacing w:val="3"/>
          <w:sz w:val="21"/>
          <w:szCs w:val="21"/>
        </w:rPr>
        <w:t>は、生活習慣病予防のための健康</w:t>
      </w:r>
      <w:r w:rsidR="0068313F" w:rsidRPr="004E29B2">
        <w:rPr>
          <w:rFonts w:ascii="Meiryo UI" w:eastAsia="Meiryo UI" w:hAnsi="Meiryo UI" w:hint="eastAsia"/>
          <w:spacing w:val="3"/>
          <w:sz w:val="21"/>
          <w:szCs w:val="21"/>
        </w:rPr>
        <w:t>標語</w:t>
      </w:r>
      <w:r w:rsidRPr="004E29B2">
        <w:rPr>
          <w:rFonts w:ascii="Meiryo UI" w:eastAsia="Meiryo UI" w:hAnsi="Meiryo UI"/>
          <w:spacing w:val="3"/>
          <w:sz w:val="21"/>
          <w:szCs w:val="21"/>
        </w:rPr>
        <w:t>として『一無（禁煙・無煙）、二少（少食・少酒）、三多（多動、多休、多接）』を提唱しています。生活習慣病を予防</w:t>
      </w:r>
      <w:r w:rsidR="007E6568" w:rsidRPr="004E29B2">
        <w:rPr>
          <w:rFonts w:ascii="Meiryo UI" w:eastAsia="Meiryo UI" w:hAnsi="Meiryo UI" w:hint="eastAsia"/>
          <w:spacing w:val="3"/>
          <w:sz w:val="21"/>
          <w:szCs w:val="21"/>
        </w:rPr>
        <w:t>する健康生活、それこそが、新型コロナウイルス</w:t>
      </w:r>
      <w:r w:rsidR="00172F54" w:rsidRPr="004E29B2">
        <w:rPr>
          <w:rFonts w:ascii="Meiryo UI" w:eastAsia="Meiryo UI" w:hAnsi="Meiryo UI" w:hint="eastAsia"/>
          <w:spacing w:val="3"/>
          <w:sz w:val="21"/>
          <w:szCs w:val="21"/>
        </w:rPr>
        <w:t>や今後発生する新たな</w:t>
      </w:r>
      <w:r w:rsidR="007E6568" w:rsidRPr="004E29B2">
        <w:rPr>
          <w:rFonts w:ascii="Meiryo UI" w:eastAsia="Meiryo UI" w:hAnsi="Meiryo UI" w:hint="eastAsia"/>
          <w:spacing w:val="3"/>
          <w:sz w:val="21"/>
          <w:szCs w:val="21"/>
        </w:rPr>
        <w:t>ウイルス感染症対策</w:t>
      </w:r>
      <w:r w:rsidR="00172F54" w:rsidRPr="004E29B2">
        <w:rPr>
          <w:rFonts w:ascii="Meiryo UI" w:eastAsia="Meiryo UI" w:hAnsi="Meiryo UI" w:hint="eastAsia"/>
          <w:spacing w:val="3"/>
          <w:sz w:val="21"/>
          <w:szCs w:val="21"/>
        </w:rPr>
        <w:t>といえます。</w:t>
      </w:r>
    </w:p>
    <w:p w14:paraId="09449630" w14:textId="647BEF23" w:rsidR="007E6568" w:rsidRPr="004E29B2" w:rsidRDefault="007E6568" w:rsidP="00172F54">
      <w:pPr>
        <w:pStyle w:val="Web"/>
        <w:shd w:val="clear" w:color="auto" w:fill="FFFFFF"/>
        <w:spacing w:before="0" w:beforeAutospacing="0" w:after="0" w:afterAutospacing="0"/>
        <w:jc w:val="right"/>
        <w:rPr>
          <w:rFonts w:ascii="Meiryo UI" w:eastAsia="Meiryo UI" w:hAnsi="Meiryo UI"/>
          <w:spacing w:val="3"/>
          <w:sz w:val="21"/>
          <w:szCs w:val="21"/>
        </w:rPr>
      </w:pPr>
      <w:r w:rsidRPr="004E29B2">
        <w:rPr>
          <w:rFonts w:ascii="Meiryo UI" w:eastAsia="Meiryo UI" w:hAnsi="Meiryo UI" w:hint="eastAsia"/>
          <w:spacing w:val="3"/>
          <w:sz w:val="21"/>
          <w:szCs w:val="21"/>
        </w:rPr>
        <w:t>（宮崎 滋、日本生活習慣病予防協会理事長）</w:t>
      </w:r>
    </w:p>
    <w:p w14:paraId="210952DC" w14:textId="4D6FA526" w:rsidR="00303315" w:rsidRPr="004E29B2" w:rsidRDefault="00303315" w:rsidP="00D33926">
      <w:pPr>
        <w:rPr>
          <w:rFonts w:ascii="Meiryo UI" w:eastAsia="Meiryo UI" w:hAnsi="Meiryo UI"/>
        </w:rPr>
      </w:pPr>
    </w:p>
    <w:p w14:paraId="72BEDECF" w14:textId="77777777" w:rsidR="00676ED0" w:rsidRPr="004E29B2" w:rsidRDefault="00676ED0" w:rsidP="00676ED0">
      <w:pPr>
        <w:pStyle w:val="Default"/>
        <w:ind w:firstLineChars="100" w:firstLine="210"/>
        <w:rPr>
          <w:rFonts w:ascii="Meiryo UI" w:eastAsia="Meiryo UI" w:hAnsi="Meiryo UI"/>
          <w:color w:val="auto"/>
          <w:sz w:val="21"/>
          <w:szCs w:val="21"/>
        </w:rPr>
      </w:pPr>
    </w:p>
    <w:p w14:paraId="1F76AC27" w14:textId="151AB39A" w:rsidR="00676ED0" w:rsidRPr="004E29B2" w:rsidRDefault="00676ED0" w:rsidP="00676ED0">
      <w:pPr>
        <w:rPr>
          <w:rFonts w:ascii="Meiryo UI" w:eastAsia="Meiryo UI" w:hAnsi="Meiryo UI"/>
          <w:b/>
          <w:sz w:val="22"/>
        </w:rPr>
      </w:pPr>
      <w:r w:rsidRPr="004E29B2">
        <w:rPr>
          <w:rFonts w:ascii="Meiryo UI" w:eastAsia="Meiryo UI" w:hAnsi="Meiryo UI"/>
          <w:b/>
          <w:noProof/>
          <w:szCs w:val="21"/>
        </w:rPr>
        <mc:AlternateContent>
          <mc:Choice Requires="wps">
            <w:drawing>
              <wp:anchor distT="0" distB="0" distL="114300" distR="114300" simplePos="0" relativeHeight="251679744" behindDoc="0" locked="0" layoutInCell="1" allowOverlap="1" wp14:anchorId="26CB1F1B" wp14:editId="6A959789">
                <wp:simplePos x="0" y="0"/>
                <wp:positionH relativeFrom="column">
                  <wp:posOffset>-19685</wp:posOffset>
                </wp:positionH>
                <wp:positionV relativeFrom="paragraph">
                  <wp:posOffset>34925</wp:posOffset>
                </wp:positionV>
                <wp:extent cx="5429250" cy="12700"/>
                <wp:effectExtent l="19050" t="19050" r="19050" b="25400"/>
                <wp:wrapNone/>
                <wp:docPr id="22" name="直線コネクタ 22"/>
                <wp:cNvGraphicFramePr/>
                <a:graphic xmlns:a="http://schemas.openxmlformats.org/drawingml/2006/main">
                  <a:graphicData uri="http://schemas.microsoft.com/office/word/2010/wordprocessingShape">
                    <wps:wsp>
                      <wps:cNvCnPr/>
                      <wps:spPr>
                        <a:xfrm>
                          <a:off x="0" y="0"/>
                          <a:ext cx="5429250" cy="1270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7CB0D" id="直線コネクタ 2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75pt" to="425.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" strokecolor="black [3213]" strokeweight="2.25pt">
                <v:stroke dashstyle="1 1" joinstyle="miter"/>
              </v:line>
            </w:pict>
          </mc:Fallback>
        </mc:AlternateContent>
      </w:r>
      <w:r w:rsidRPr="004E29B2">
        <w:rPr>
          <w:rFonts w:ascii="Meiryo UI" w:eastAsia="Meiryo UI" w:hAnsi="Meiryo UI" w:hint="eastAsia"/>
          <w:b/>
          <w:sz w:val="22"/>
        </w:rPr>
        <w:t>■一般社団法人日本生活習慣病予防協会とは</w:t>
      </w:r>
    </w:p>
    <w:p w14:paraId="26B71EE0" w14:textId="77777777" w:rsidR="00676ED0" w:rsidRPr="004E29B2" w:rsidRDefault="00676ED0" w:rsidP="00676ED0">
      <w:pPr>
        <w:ind w:left="1" w:firstLineChars="100" w:firstLine="210"/>
        <w:rPr>
          <w:rFonts w:ascii="Meiryo UI" w:eastAsia="Meiryo UI" w:hAnsi="Meiryo UI"/>
          <w:szCs w:val="21"/>
        </w:rPr>
      </w:pPr>
      <w:r w:rsidRPr="004E29B2">
        <w:rPr>
          <w:rFonts w:ascii="Meiryo UI" w:eastAsia="Meiryo UI" w:hAnsi="Meiryo UI" w:hint="eastAsia"/>
          <w:szCs w:val="21"/>
        </w:rPr>
        <w:t>日本生活習慣病予防協会は、生活習慣病の一次予防を中心に、その成因、診断、治療、リハビリテーションに関する知識の普及啓発、生活習慣病に関する調査研究を行うことを目的に、2000年に設立。2012年より公益性を高めるため一般社団法人化致しました。</w:t>
      </w:r>
    </w:p>
    <w:p w14:paraId="528D9888" w14:textId="25F96BC0" w:rsidR="00676ED0" w:rsidRPr="004E29B2" w:rsidRDefault="00676ED0" w:rsidP="00BF4576">
      <w:pPr>
        <w:ind w:left="1" w:firstLineChars="100" w:firstLine="210"/>
        <w:rPr>
          <w:rFonts w:ascii="Meiryo UI" w:eastAsia="Meiryo UI" w:hAnsi="Meiryo UI"/>
          <w:szCs w:val="21"/>
        </w:rPr>
      </w:pPr>
      <w:r w:rsidRPr="004E29B2">
        <w:rPr>
          <w:rFonts w:ascii="Meiryo UI" w:eastAsia="Meiryo UI" w:hAnsi="Meiryo UI" w:hint="eastAsia"/>
          <w:szCs w:val="21"/>
        </w:rPr>
        <w:t>設立当初より、健康標語『一無、二少、三多（いちむにしょうさんた）』（無煙、少食、少酒、多動、多休、多接）の健康習慣を提言し、2017年に1月23日を『一無、二少、三多の日』として記念日登録。2011年より、毎年2月を「全国生活習慣病予防月間」と定め、『一無、二少、三多』の健康習慣の普及を図っています。役員は医師を中心に構成。</w:t>
      </w:r>
    </w:p>
    <w:p w14:paraId="1D2168AF" w14:textId="77777777" w:rsidR="00676ED0" w:rsidRPr="004E29B2" w:rsidRDefault="00676ED0" w:rsidP="00676ED0">
      <w:pPr>
        <w:rPr>
          <w:rFonts w:ascii="Meiryo UI" w:eastAsia="Meiryo UI" w:hAnsi="Meiryo UI"/>
          <w:szCs w:val="21"/>
        </w:rPr>
      </w:pPr>
      <w:r w:rsidRPr="004E29B2">
        <w:rPr>
          <w:rFonts w:ascii="Meiryo UI" w:eastAsia="Meiryo UI" w:hAnsi="Meiryo UI" w:hint="eastAsia"/>
          <w:szCs w:val="21"/>
        </w:rPr>
        <w:t>▶一般社団法人日本生活習慣病予防協会</w:t>
      </w:r>
    </w:p>
    <w:p w14:paraId="25B9BBCC" w14:textId="77777777" w:rsidR="00676ED0" w:rsidRPr="004E29B2" w:rsidRDefault="00676ED0" w:rsidP="00676ED0">
      <w:pPr>
        <w:rPr>
          <w:rFonts w:ascii="Meiryo UI" w:eastAsia="Meiryo UI" w:hAnsi="Meiryo UI"/>
          <w:szCs w:val="21"/>
        </w:rPr>
      </w:pPr>
      <w:r w:rsidRPr="004E29B2">
        <w:rPr>
          <w:rFonts w:ascii="Meiryo UI" w:eastAsia="Meiryo UI" w:hAnsi="Meiryo UI"/>
          <w:szCs w:val="21"/>
        </w:rPr>
        <w:t>http://www.seikatsusyukanbyo.com/</w:t>
      </w:r>
    </w:p>
    <w:p w14:paraId="71AA4076" w14:textId="023CE33D" w:rsidR="00717548" w:rsidRDefault="00717548" w:rsidP="00676ED0">
      <w:pPr>
        <w:rPr>
          <w:rFonts w:ascii="Meiryo UI" w:eastAsia="Meiryo UI" w:hAnsi="Meiryo UI"/>
        </w:rPr>
      </w:pPr>
    </w:p>
    <w:p w14:paraId="7B29FEF4" w14:textId="1526D25A" w:rsidR="00676ED0" w:rsidRDefault="00676ED0" w:rsidP="00676ED0">
      <w:pPr>
        <w:rPr>
          <w:rFonts w:ascii="Meiryo UI" w:eastAsia="Meiryo UI" w:hAnsi="Meiryo UI"/>
        </w:rPr>
      </w:pPr>
    </w:p>
    <w:p w14:paraId="0D6075FA" w14:textId="489AC2E6" w:rsidR="00676ED0" w:rsidRDefault="00676ED0" w:rsidP="00676ED0">
      <w:pPr>
        <w:rPr>
          <w:rFonts w:ascii="Meiryo UI" w:eastAsia="Meiryo UI" w:hAnsi="Meiryo UI"/>
        </w:rPr>
      </w:pPr>
    </w:p>
    <w:p w14:paraId="03EBE027" w14:textId="5A92F9F4" w:rsidR="00676ED0" w:rsidRDefault="00676ED0" w:rsidP="00676ED0">
      <w:pPr>
        <w:rPr>
          <w:rFonts w:ascii="Meiryo UI" w:eastAsia="Meiryo UI" w:hAnsi="Meiryo UI"/>
        </w:rPr>
      </w:pPr>
    </w:p>
    <w:p w14:paraId="538BDE6E" w14:textId="748477F2" w:rsidR="00BF4576" w:rsidRDefault="00BF4576" w:rsidP="00676ED0">
      <w:pPr>
        <w:rPr>
          <w:rFonts w:ascii="Meiryo UI" w:eastAsia="Meiryo UI" w:hAnsi="Meiryo UI"/>
        </w:rPr>
      </w:pPr>
    </w:p>
    <w:p w14:paraId="34050293" w14:textId="6B672403" w:rsidR="00BF4576" w:rsidRDefault="00BF4576" w:rsidP="00676ED0">
      <w:pPr>
        <w:rPr>
          <w:rFonts w:ascii="Meiryo UI" w:eastAsia="Meiryo UI" w:hAnsi="Meiryo UI"/>
        </w:rPr>
      </w:pPr>
    </w:p>
    <w:sectPr w:rsidR="00BF4576" w:rsidSect="00CB03E8">
      <w:footerReference w:type="default" r:id="rId1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83C8" w14:textId="77777777" w:rsidR="00204B88" w:rsidRDefault="00204B88" w:rsidP="007E1541">
      <w:r>
        <w:separator/>
      </w:r>
    </w:p>
  </w:endnote>
  <w:endnote w:type="continuationSeparator" w:id="0">
    <w:p w14:paraId="2E63AAC8" w14:textId="77777777" w:rsidR="00204B88" w:rsidRDefault="00204B88" w:rsidP="007E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altName w:val="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070585"/>
      <w:docPartObj>
        <w:docPartGallery w:val="Page Numbers (Bottom of Page)"/>
        <w:docPartUnique/>
      </w:docPartObj>
    </w:sdtPr>
    <w:sdtEndPr/>
    <w:sdtContent>
      <w:p w14:paraId="2475F4CF" w14:textId="3BC82B9C" w:rsidR="00F71AF6" w:rsidRDefault="00F71AF6">
        <w:pPr>
          <w:pStyle w:val="aa"/>
          <w:jc w:val="center"/>
        </w:pPr>
        <w:r>
          <w:fldChar w:fldCharType="begin"/>
        </w:r>
        <w:r>
          <w:instrText>PAGE   \* MERGEFORMAT</w:instrText>
        </w:r>
        <w:r>
          <w:fldChar w:fldCharType="separate"/>
        </w:r>
        <w:r>
          <w:rPr>
            <w:lang w:val="ja-JP"/>
          </w:rPr>
          <w:t>2</w:t>
        </w:r>
        <w:r>
          <w:fldChar w:fldCharType="end"/>
        </w:r>
      </w:p>
    </w:sdtContent>
  </w:sdt>
  <w:p w14:paraId="50C3D687" w14:textId="77777777" w:rsidR="00F71AF6" w:rsidRDefault="00F71AF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AA65" w14:textId="77777777" w:rsidR="00204B88" w:rsidRDefault="00204B88" w:rsidP="007E1541">
      <w:r>
        <w:separator/>
      </w:r>
    </w:p>
  </w:footnote>
  <w:footnote w:type="continuationSeparator" w:id="0">
    <w:p w14:paraId="6E23DAD0" w14:textId="77777777" w:rsidR="00204B88" w:rsidRDefault="00204B88" w:rsidP="007E1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BBD"/>
    <w:multiLevelType w:val="hybridMultilevel"/>
    <w:tmpl w:val="09B6F0FE"/>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592C68"/>
    <w:multiLevelType w:val="hybridMultilevel"/>
    <w:tmpl w:val="91D4065C"/>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24CC9"/>
    <w:multiLevelType w:val="hybridMultilevel"/>
    <w:tmpl w:val="F2CADD0C"/>
    <w:lvl w:ilvl="0" w:tplc="7CA68BDC">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0A2E3C45"/>
    <w:multiLevelType w:val="hybridMultilevel"/>
    <w:tmpl w:val="AAA89F0E"/>
    <w:lvl w:ilvl="0" w:tplc="04090003">
      <w:start w:val="1"/>
      <w:numFmt w:val="bullet"/>
      <w:lvlText w:val=""/>
      <w:lvlJc w:val="left"/>
      <w:pPr>
        <w:ind w:left="360" w:hanging="360"/>
      </w:pPr>
      <w:rPr>
        <w:rFonts w:ascii="Wingdings" w:hAnsi="Wingdings" w:hint="default"/>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82FC1"/>
    <w:multiLevelType w:val="hybridMultilevel"/>
    <w:tmpl w:val="82B8367A"/>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7504E6"/>
    <w:multiLevelType w:val="hybridMultilevel"/>
    <w:tmpl w:val="A4A866BA"/>
    <w:lvl w:ilvl="0" w:tplc="D50E01F0">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790C94"/>
    <w:multiLevelType w:val="hybridMultilevel"/>
    <w:tmpl w:val="E66A372A"/>
    <w:lvl w:ilvl="0" w:tplc="A710797C">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7" w15:restartNumberingAfterBreak="0">
    <w:nsid w:val="0FEC0617"/>
    <w:multiLevelType w:val="hybridMultilevel"/>
    <w:tmpl w:val="9E3C0344"/>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AE0587"/>
    <w:multiLevelType w:val="hybridMultilevel"/>
    <w:tmpl w:val="36F4AA6A"/>
    <w:lvl w:ilvl="0" w:tplc="6302BBE0">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9" w15:restartNumberingAfterBreak="0">
    <w:nsid w:val="13780639"/>
    <w:multiLevelType w:val="hybridMultilevel"/>
    <w:tmpl w:val="7C30B46C"/>
    <w:lvl w:ilvl="0" w:tplc="00926044">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0" w15:restartNumberingAfterBreak="0">
    <w:nsid w:val="14B641E6"/>
    <w:multiLevelType w:val="hybridMultilevel"/>
    <w:tmpl w:val="AB5C548C"/>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EE5862"/>
    <w:multiLevelType w:val="hybridMultilevel"/>
    <w:tmpl w:val="C51C5704"/>
    <w:lvl w:ilvl="0" w:tplc="BC0C9692">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2" w15:restartNumberingAfterBreak="0">
    <w:nsid w:val="18F06388"/>
    <w:multiLevelType w:val="hybridMultilevel"/>
    <w:tmpl w:val="2B62C2FE"/>
    <w:lvl w:ilvl="0" w:tplc="523E6938">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3" w15:restartNumberingAfterBreak="0">
    <w:nsid w:val="1A143640"/>
    <w:multiLevelType w:val="hybridMultilevel"/>
    <w:tmpl w:val="E984F7FC"/>
    <w:lvl w:ilvl="0" w:tplc="B5389704">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4" w15:restartNumberingAfterBreak="0">
    <w:nsid w:val="1B5B2D05"/>
    <w:multiLevelType w:val="hybridMultilevel"/>
    <w:tmpl w:val="E698F36C"/>
    <w:lvl w:ilvl="0" w:tplc="2E5E2D6C">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5" w15:restartNumberingAfterBreak="0">
    <w:nsid w:val="1E0D0D41"/>
    <w:multiLevelType w:val="hybridMultilevel"/>
    <w:tmpl w:val="64DEF2E2"/>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F606D8"/>
    <w:multiLevelType w:val="hybridMultilevel"/>
    <w:tmpl w:val="7C4E3E88"/>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42F64E2"/>
    <w:multiLevelType w:val="hybridMultilevel"/>
    <w:tmpl w:val="E1E6FA8E"/>
    <w:lvl w:ilvl="0" w:tplc="65CCAB86">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8" w15:restartNumberingAfterBreak="0">
    <w:nsid w:val="27CA2112"/>
    <w:multiLevelType w:val="hybridMultilevel"/>
    <w:tmpl w:val="B8762292"/>
    <w:lvl w:ilvl="0" w:tplc="9558ECF2">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9" w15:restartNumberingAfterBreak="0">
    <w:nsid w:val="2C7A0089"/>
    <w:multiLevelType w:val="hybridMultilevel"/>
    <w:tmpl w:val="0AB2C058"/>
    <w:lvl w:ilvl="0" w:tplc="D4A421E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3437D3"/>
    <w:multiLevelType w:val="hybridMultilevel"/>
    <w:tmpl w:val="B9AA5A10"/>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0143447"/>
    <w:multiLevelType w:val="multilevel"/>
    <w:tmpl w:val="A556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250D9C"/>
    <w:multiLevelType w:val="hybridMultilevel"/>
    <w:tmpl w:val="DA12A45E"/>
    <w:lvl w:ilvl="0" w:tplc="B6BE0AF0">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23" w15:restartNumberingAfterBreak="0">
    <w:nsid w:val="328C5A12"/>
    <w:multiLevelType w:val="hybridMultilevel"/>
    <w:tmpl w:val="53241736"/>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3672B6B"/>
    <w:multiLevelType w:val="hybridMultilevel"/>
    <w:tmpl w:val="A74E0E02"/>
    <w:lvl w:ilvl="0" w:tplc="F7341172">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25" w15:restartNumberingAfterBreak="0">
    <w:nsid w:val="38F26536"/>
    <w:multiLevelType w:val="hybridMultilevel"/>
    <w:tmpl w:val="C1403A4A"/>
    <w:lvl w:ilvl="0" w:tplc="264A665E">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26" w15:restartNumberingAfterBreak="0">
    <w:nsid w:val="3BEA45CD"/>
    <w:multiLevelType w:val="hybridMultilevel"/>
    <w:tmpl w:val="21F28250"/>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C890796"/>
    <w:multiLevelType w:val="hybridMultilevel"/>
    <w:tmpl w:val="49B079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2D35185"/>
    <w:multiLevelType w:val="hybridMultilevel"/>
    <w:tmpl w:val="43F47450"/>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3025754"/>
    <w:multiLevelType w:val="hybridMultilevel"/>
    <w:tmpl w:val="CE6CB0F8"/>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6C534A"/>
    <w:multiLevelType w:val="hybridMultilevel"/>
    <w:tmpl w:val="811A3D02"/>
    <w:lvl w:ilvl="0" w:tplc="1D92AD8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B8022C9"/>
    <w:multiLevelType w:val="hybridMultilevel"/>
    <w:tmpl w:val="A9BABD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0994D49"/>
    <w:multiLevelType w:val="hybridMultilevel"/>
    <w:tmpl w:val="FE76B1DC"/>
    <w:lvl w:ilvl="0" w:tplc="D56AEC26">
      <w:start w:val="3"/>
      <w:numFmt w:val="bullet"/>
      <w:lvlText w:val="●"/>
      <w:lvlJc w:val="left"/>
      <w:pPr>
        <w:ind w:left="360" w:hanging="360"/>
      </w:pPr>
      <w:rPr>
        <w:rFonts w:ascii="Meiryo UI" w:eastAsia="Meiryo UI" w:hAnsi="Meiryo UI" w:cstheme="minorBidi"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2B115A8"/>
    <w:multiLevelType w:val="hybridMultilevel"/>
    <w:tmpl w:val="E59E64BE"/>
    <w:lvl w:ilvl="0" w:tplc="759A0682">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4" w15:restartNumberingAfterBreak="0">
    <w:nsid w:val="5471283B"/>
    <w:multiLevelType w:val="hybridMultilevel"/>
    <w:tmpl w:val="29CE4054"/>
    <w:lvl w:ilvl="0" w:tplc="6928AD5C">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5" w15:restartNumberingAfterBreak="0">
    <w:nsid w:val="550E42A0"/>
    <w:multiLevelType w:val="hybridMultilevel"/>
    <w:tmpl w:val="F6885E84"/>
    <w:lvl w:ilvl="0" w:tplc="E406576A">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6" w15:restartNumberingAfterBreak="0">
    <w:nsid w:val="554F76EC"/>
    <w:multiLevelType w:val="hybridMultilevel"/>
    <w:tmpl w:val="7690EC5E"/>
    <w:lvl w:ilvl="0" w:tplc="9052143A">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7" w15:restartNumberingAfterBreak="0">
    <w:nsid w:val="5D3D2C38"/>
    <w:multiLevelType w:val="hybridMultilevel"/>
    <w:tmpl w:val="4B0EDA50"/>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924FCB"/>
    <w:multiLevelType w:val="hybridMultilevel"/>
    <w:tmpl w:val="B798F9CE"/>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22F624F"/>
    <w:multiLevelType w:val="hybridMultilevel"/>
    <w:tmpl w:val="868046D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4363F1E"/>
    <w:multiLevelType w:val="hybridMultilevel"/>
    <w:tmpl w:val="471A17DC"/>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E74412"/>
    <w:multiLevelType w:val="hybridMultilevel"/>
    <w:tmpl w:val="02443CFA"/>
    <w:lvl w:ilvl="0" w:tplc="0DFE21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520449B"/>
    <w:multiLevelType w:val="hybridMultilevel"/>
    <w:tmpl w:val="061E23F6"/>
    <w:lvl w:ilvl="0" w:tplc="3A729A10">
      <w:numFmt w:val="bullet"/>
      <w:lvlText w:val="•"/>
      <w:lvlJc w:val="left"/>
      <w:pPr>
        <w:ind w:left="500" w:hanging="360"/>
      </w:pPr>
      <w:rPr>
        <w:rFonts w:ascii="Meiryo UI" w:eastAsia="Meiryo UI" w:hAnsi="Meiryo U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43" w15:restartNumberingAfterBreak="0">
    <w:nsid w:val="6D202E48"/>
    <w:multiLevelType w:val="hybridMultilevel"/>
    <w:tmpl w:val="943A16C6"/>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E976B40"/>
    <w:multiLevelType w:val="hybridMultilevel"/>
    <w:tmpl w:val="87EE52F4"/>
    <w:lvl w:ilvl="0" w:tplc="3A729A10">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0F711AF"/>
    <w:multiLevelType w:val="hybridMultilevel"/>
    <w:tmpl w:val="FFAE6C38"/>
    <w:lvl w:ilvl="0" w:tplc="31A4DE7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1"/>
  </w:num>
  <w:num w:numId="2">
    <w:abstractNumId w:val="21"/>
  </w:num>
  <w:num w:numId="3">
    <w:abstractNumId w:val="27"/>
  </w:num>
  <w:num w:numId="4">
    <w:abstractNumId w:val="32"/>
  </w:num>
  <w:num w:numId="5">
    <w:abstractNumId w:val="39"/>
  </w:num>
  <w:num w:numId="6">
    <w:abstractNumId w:val="31"/>
  </w:num>
  <w:num w:numId="7">
    <w:abstractNumId w:val="45"/>
  </w:num>
  <w:num w:numId="8">
    <w:abstractNumId w:val="19"/>
  </w:num>
  <w:num w:numId="9">
    <w:abstractNumId w:val="3"/>
  </w:num>
  <w:num w:numId="10">
    <w:abstractNumId w:val="5"/>
  </w:num>
  <w:num w:numId="11">
    <w:abstractNumId w:val="30"/>
  </w:num>
  <w:num w:numId="12">
    <w:abstractNumId w:val="42"/>
  </w:num>
  <w:num w:numId="13">
    <w:abstractNumId w:val="29"/>
  </w:num>
  <w:num w:numId="14">
    <w:abstractNumId w:val="8"/>
  </w:num>
  <w:num w:numId="15">
    <w:abstractNumId w:val="15"/>
  </w:num>
  <w:num w:numId="16">
    <w:abstractNumId w:val="9"/>
  </w:num>
  <w:num w:numId="17">
    <w:abstractNumId w:val="4"/>
  </w:num>
  <w:num w:numId="18">
    <w:abstractNumId w:val="33"/>
  </w:num>
  <w:num w:numId="19">
    <w:abstractNumId w:val="26"/>
  </w:num>
  <w:num w:numId="20">
    <w:abstractNumId w:val="24"/>
  </w:num>
  <w:num w:numId="21">
    <w:abstractNumId w:val="44"/>
  </w:num>
  <w:num w:numId="22">
    <w:abstractNumId w:val="17"/>
  </w:num>
  <w:num w:numId="23">
    <w:abstractNumId w:val="10"/>
  </w:num>
  <w:num w:numId="24">
    <w:abstractNumId w:val="18"/>
  </w:num>
  <w:num w:numId="25">
    <w:abstractNumId w:val="40"/>
  </w:num>
  <w:num w:numId="26">
    <w:abstractNumId w:val="13"/>
  </w:num>
  <w:num w:numId="27">
    <w:abstractNumId w:val="43"/>
  </w:num>
  <w:num w:numId="28">
    <w:abstractNumId w:val="25"/>
  </w:num>
  <w:num w:numId="29">
    <w:abstractNumId w:val="38"/>
  </w:num>
  <w:num w:numId="30">
    <w:abstractNumId w:val="12"/>
  </w:num>
  <w:num w:numId="31">
    <w:abstractNumId w:val="0"/>
  </w:num>
  <w:num w:numId="32">
    <w:abstractNumId w:val="36"/>
  </w:num>
  <w:num w:numId="33">
    <w:abstractNumId w:val="28"/>
  </w:num>
  <w:num w:numId="34">
    <w:abstractNumId w:val="22"/>
  </w:num>
  <w:num w:numId="35">
    <w:abstractNumId w:val="1"/>
  </w:num>
  <w:num w:numId="36">
    <w:abstractNumId w:val="6"/>
  </w:num>
  <w:num w:numId="37">
    <w:abstractNumId w:val="7"/>
  </w:num>
  <w:num w:numId="38">
    <w:abstractNumId w:val="34"/>
  </w:num>
  <w:num w:numId="39">
    <w:abstractNumId w:val="23"/>
  </w:num>
  <w:num w:numId="40">
    <w:abstractNumId w:val="35"/>
  </w:num>
  <w:num w:numId="41">
    <w:abstractNumId w:val="16"/>
  </w:num>
  <w:num w:numId="42">
    <w:abstractNumId w:val="14"/>
  </w:num>
  <w:num w:numId="43">
    <w:abstractNumId w:val="20"/>
  </w:num>
  <w:num w:numId="44">
    <w:abstractNumId w:val="11"/>
  </w:num>
  <w:num w:numId="45">
    <w:abstractNumId w:val="3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C5"/>
    <w:rsid w:val="00006219"/>
    <w:rsid w:val="00010D91"/>
    <w:rsid w:val="00020A8B"/>
    <w:rsid w:val="00052A7F"/>
    <w:rsid w:val="00057D7F"/>
    <w:rsid w:val="000637CC"/>
    <w:rsid w:val="000703CB"/>
    <w:rsid w:val="0009731B"/>
    <w:rsid w:val="000A5DE4"/>
    <w:rsid w:val="000E3ACB"/>
    <w:rsid w:val="001102FA"/>
    <w:rsid w:val="0012548C"/>
    <w:rsid w:val="00172F54"/>
    <w:rsid w:val="00180B1B"/>
    <w:rsid w:val="0018262E"/>
    <w:rsid w:val="001A7C97"/>
    <w:rsid w:val="001B59A4"/>
    <w:rsid w:val="001D6D0B"/>
    <w:rsid w:val="001E6D55"/>
    <w:rsid w:val="001F2551"/>
    <w:rsid w:val="00204B88"/>
    <w:rsid w:val="002102B9"/>
    <w:rsid w:val="002309B9"/>
    <w:rsid w:val="00244158"/>
    <w:rsid w:val="0025391D"/>
    <w:rsid w:val="00256BEE"/>
    <w:rsid w:val="00262642"/>
    <w:rsid w:val="0026289F"/>
    <w:rsid w:val="00291932"/>
    <w:rsid w:val="0029742F"/>
    <w:rsid w:val="002E6743"/>
    <w:rsid w:val="002F19B7"/>
    <w:rsid w:val="002F4595"/>
    <w:rsid w:val="00302824"/>
    <w:rsid w:val="00303315"/>
    <w:rsid w:val="00306C55"/>
    <w:rsid w:val="00326907"/>
    <w:rsid w:val="00340132"/>
    <w:rsid w:val="0034181C"/>
    <w:rsid w:val="00372FB5"/>
    <w:rsid w:val="00374B05"/>
    <w:rsid w:val="00374EC7"/>
    <w:rsid w:val="003848F6"/>
    <w:rsid w:val="00387D58"/>
    <w:rsid w:val="00393FC4"/>
    <w:rsid w:val="003A7DC5"/>
    <w:rsid w:val="003C5910"/>
    <w:rsid w:val="003D6524"/>
    <w:rsid w:val="003F2055"/>
    <w:rsid w:val="003F7C9F"/>
    <w:rsid w:val="004000AA"/>
    <w:rsid w:val="00401603"/>
    <w:rsid w:val="00401923"/>
    <w:rsid w:val="00413972"/>
    <w:rsid w:val="004325DB"/>
    <w:rsid w:val="00460B39"/>
    <w:rsid w:val="004630CA"/>
    <w:rsid w:val="00463672"/>
    <w:rsid w:val="00466E15"/>
    <w:rsid w:val="004A70CC"/>
    <w:rsid w:val="004E29B2"/>
    <w:rsid w:val="004F7A89"/>
    <w:rsid w:val="00520FD5"/>
    <w:rsid w:val="00532DA0"/>
    <w:rsid w:val="00576697"/>
    <w:rsid w:val="005A64B5"/>
    <w:rsid w:val="005D3FC7"/>
    <w:rsid w:val="005F4848"/>
    <w:rsid w:val="00603C7A"/>
    <w:rsid w:val="0061139B"/>
    <w:rsid w:val="006311F4"/>
    <w:rsid w:val="00631F2D"/>
    <w:rsid w:val="00642201"/>
    <w:rsid w:val="00645EA8"/>
    <w:rsid w:val="00645F2D"/>
    <w:rsid w:val="0065312E"/>
    <w:rsid w:val="00664CCE"/>
    <w:rsid w:val="00676DC6"/>
    <w:rsid w:val="00676ED0"/>
    <w:rsid w:val="0068313F"/>
    <w:rsid w:val="006961BE"/>
    <w:rsid w:val="006B3FF1"/>
    <w:rsid w:val="006C4564"/>
    <w:rsid w:val="006D1E0E"/>
    <w:rsid w:val="006F06E8"/>
    <w:rsid w:val="006F7E4C"/>
    <w:rsid w:val="00701570"/>
    <w:rsid w:val="00715741"/>
    <w:rsid w:val="00717548"/>
    <w:rsid w:val="00723ABF"/>
    <w:rsid w:val="00743E25"/>
    <w:rsid w:val="00745462"/>
    <w:rsid w:val="0074757C"/>
    <w:rsid w:val="00760E91"/>
    <w:rsid w:val="0076207D"/>
    <w:rsid w:val="0078492A"/>
    <w:rsid w:val="00787180"/>
    <w:rsid w:val="007A13C1"/>
    <w:rsid w:val="007A1A62"/>
    <w:rsid w:val="007C4697"/>
    <w:rsid w:val="007E0C6E"/>
    <w:rsid w:val="007E1541"/>
    <w:rsid w:val="007E6568"/>
    <w:rsid w:val="008015EF"/>
    <w:rsid w:val="00811ABD"/>
    <w:rsid w:val="00814C7D"/>
    <w:rsid w:val="00824753"/>
    <w:rsid w:val="008250F6"/>
    <w:rsid w:val="008267EF"/>
    <w:rsid w:val="00831692"/>
    <w:rsid w:val="008664D5"/>
    <w:rsid w:val="00866C67"/>
    <w:rsid w:val="008A796B"/>
    <w:rsid w:val="008A7A99"/>
    <w:rsid w:val="008B2412"/>
    <w:rsid w:val="008B4814"/>
    <w:rsid w:val="008B69F1"/>
    <w:rsid w:val="008C71CF"/>
    <w:rsid w:val="008D2A7E"/>
    <w:rsid w:val="009016AB"/>
    <w:rsid w:val="00932A48"/>
    <w:rsid w:val="00941D94"/>
    <w:rsid w:val="0094261E"/>
    <w:rsid w:val="0095798C"/>
    <w:rsid w:val="00957A4F"/>
    <w:rsid w:val="0096109E"/>
    <w:rsid w:val="00967EA7"/>
    <w:rsid w:val="00974ED6"/>
    <w:rsid w:val="009B3F09"/>
    <w:rsid w:val="009D2299"/>
    <w:rsid w:val="009D331A"/>
    <w:rsid w:val="009E2A25"/>
    <w:rsid w:val="009E481A"/>
    <w:rsid w:val="009F62BB"/>
    <w:rsid w:val="00A12533"/>
    <w:rsid w:val="00A200F3"/>
    <w:rsid w:val="00A27F68"/>
    <w:rsid w:val="00A408E6"/>
    <w:rsid w:val="00A42CFB"/>
    <w:rsid w:val="00A4549F"/>
    <w:rsid w:val="00A612C4"/>
    <w:rsid w:val="00A66482"/>
    <w:rsid w:val="00A86419"/>
    <w:rsid w:val="00A90576"/>
    <w:rsid w:val="00A95FAA"/>
    <w:rsid w:val="00AA10DA"/>
    <w:rsid w:val="00AC1E09"/>
    <w:rsid w:val="00AE7CC9"/>
    <w:rsid w:val="00B0171C"/>
    <w:rsid w:val="00B124DB"/>
    <w:rsid w:val="00B13CA0"/>
    <w:rsid w:val="00B17F91"/>
    <w:rsid w:val="00B45C91"/>
    <w:rsid w:val="00B87AA9"/>
    <w:rsid w:val="00B9096F"/>
    <w:rsid w:val="00BA38B8"/>
    <w:rsid w:val="00BE3613"/>
    <w:rsid w:val="00BF1314"/>
    <w:rsid w:val="00BF2A96"/>
    <w:rsid w:val="00BF4576"/>
    <w:rsid w:val="00C00935"/>
    <w:rsid w:val="00C01101"/>
    <w:rsid w:val="00C1155B"/>
    <w:rsid w:val="00C156F4"/>
    <w:rsid w:val="00C22045"/>
    <w:rsid w:val="00C329DE"/>
    <w:rsid w:val="00C35D1F"/>
    <w:rsid w:val="00C43625"/>
    <w:rsid w:val="00C54393"/>
    <w:rsid w:val="00C853A5"/>
    <w:rsid w:val="00C93F38"/>
    <w:rsid w:val="00CB03E8"/>
    <w:rsid w:val="00CB15C5"/>
    <w:rsid w:val="00D14884"/>
    <w:rsid w:val="00D21636"/>
    <w:rsid w:val="00D33926"/>
    <w:rsid w:val="00D351E5"/>
    <w:rsid w:val="00D5225E"/>
    <w:rsid w:val="00D64995"/>
    <w:rsid w:val="00D74523"/>
    <w:rsid w:val="00D868EE"/>
    <w:rsid w:val="00D9528C"/>
    <w:rsid w:val="00DD0CD3"/>
    <w:rsid w:val="00E111F0"/>
    <w:rsid w:val="00E27069"/>
    <w:rsid w:val="00E3579E"/>
    <w:rsid w:val="00E400B0"/>
    <w:rsid w:val="00E446C4"/>
    <w:rsid w:val="00E44E16"/>
    <w:rsid w:val="00E825E9"/>
    <w:rsid w:val="00E872D1"/>
    <w:rsid w:val="00E954B7"/>
    <w:rsid w:val="00EA5C38"/>
    <w:rsid w:val="00EA7C91"/>
    <w:rsid w:val="00EA7D95"/>
    <w:rsid w:val="00EB25F7"/>
    <w:rsid w:val="00EB2D92"/>
    <w:rsid w:val="00EB6292"/>
    <w:rsid w:val="00EB78D2"/>
    <w:rsid w:val="00EE2335"/>
    <w:rsid w:val="00EF4F4C"/>
    <w:rsid w:val="00F30D00"/>
    <w:rsid w:val="00F3163B"/>
    <w:rsid w:val="00F71AF6"/>
    <w:rsid w:val="00F72C26"/>
    <w:rsid w:val="00FA299C"/>
    <w:rsid w:val="00FA2FAF"/>
    <w:rsid w:val="00FB18D5"/>
    <w:rsid w:val="00FC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F953D"/>
  <w15:chartTrackingRefBased/>
  <w15:docId w15:val="{543D865E-6DA4-48D3-BB37-929CF8AF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F457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01570"/>
    <w:rPr>
      <w:sz w:val="18"/>
      <w:szCs w:val="18"/>
    </w:rPr>
  </w:style>
  <w:style w:type="paragraph" w:styleId="a4">
    <w:name w:val="annotation text"/>
    <w:basedOn w:val="a"/>
    <w:link w:val="a5"/>
    <w:uiPriority w:val="99"/>
    <w:semiHidden/>
    <w:unhideWhenUsed/>
    <w:rsid w:val="00701570"/>
    <w:pPr>
      <w:jc w:val="left"/>
    </w:pPr>
  </w:style>
  <w:style w:type="character" w:customStyle="1" w:styleId="a5">
    <w:name w:val="コメント文字列 (文字)"/>
    <w:basedOn w:val="a0"/>
    <w:link w:val="a4"/>
    <w:uiPriority w:val="99"/>
    <w:semiHidden/>
    <w:rsid w:val="00701570"/>
  </w:style>
  <w:style w:type="paragraph" w:styleId="a6">
    <w:name w:val="annotation subject"/>
    <w:basedOn w:val="a4"/>
    <w:next w:val="a4"/>
    <w:link w:val="a7"/>
    <w:uiPriority w:val="99"/>
    <w:semiHidden/>
    <w:unhideWhenUsed/>
    <w:rsid w:val="00701570"/>
    <w:rPr>
      <w:b/>
      <w:bCs/>
    </w:rPr>
  </w:style>
  <w:style w:type="character" w:customStyle="1" w:styleId="a7">
    <w:name w:val="コメント内容 (文字)"/>
    <w:basedOn w:val="a5"/>
    <w:link w:val="a6"/>
    <w:uiPriority w:val="99"/>
    <w:semiHidden/>
    <w:rsid w:val="00701570"/>
    <w:rPr>
      <w:b/>
      <w:bCs/>
    </w:rPr>
  </w:style>
  <w:style w:type="paragraph" w:styleId="a8">
    <w:name w:val="header"/>
    <w:basedOn w:val="a"/>
    <w:link w:val="a9"/>
    <w:uiPriority w:val="99"/>
    <w:unhideWhenUsed/>
    <w:rsid w:val="007E1541"/>
    <w:pPr>
      <w:tabs>
        <w:tab w:val="center" w:pos="4252"/>
        <w:tab w:val="right" w:pos="8504"/>
      </w:tabs>
      <w:snapToGrid w:val="0"/>
    </w:pPr>
  </w:style>
  <w:style w:type="character" w:customStyle="1" w:styleId="a9">
    <w:name w:val="ヘッダー (文字)"/>
    <w:basedOn w:val="a0"/>
    <w:link w:val="a8"/>
    <w:uiPriority w:val="99"/>
    <w:rsid w:val="007E1541"/>
  </w:style>
  <w:style w:type="paragraph" w:styleId="aa">
    <w:name w:val="footer"/>
    <w:basedOn w:val="a"/>
    <w:link w:val="ab"/>
    <w:uiPriority w:val="99"/>
    <w:unhideWhenUsed/>
    <w:rsid w:val="007E1541"/>
    <w:pPr>
      <w:tabs>
        <w:tab w:val="center" w:pos="4252"/>
        <w:tab w:val="right" w:pos="8504"/>
      </w:tabs>
      <w:snapToGrid w:val="0"/>
    </w:pPr>
  </w:style>
  <w:style w:type="character" w:customStyle="1" w:styleId="ab">
    <w:name w:val="フッター (文字)"/>
    <w:basedOn w:val="a0"/>
    <w:link w:val="aa"/>
    <w:uiPriority w:val="99"/>
    <w:rsid w:val="007E1541"/>
  </w:style>
  <w:style w:type="paragraph" w:styleId="ac">
    <w:name w:val="List Paragraph"/>
    <w:basedOn w:val="a"/>
    <w:uiPriority w:val="34"/>
    <w:qFormat/>
    <w:rsid w:val="0078492A"/>
    <w:pPr>
      <w:ind w:leftChars="400" w:left="840"/>
    </w:pPr>
  </w:style>
  <w:style w:type="paragraph" w:styleId="Web">
    <w:name w:val="Normal (Web)"/>
    <w:basedOn w:val="a"/>
    <w:uiPriority w:val="99"/>
    <w:semiHidden/>
    <w:unhideWhenUsed/>
    <w:rsid w:val="00EA7D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Revision"/>
    <w:hidden/>
    <w:uiPriority w:val="99"/>
    <w:semiHidden/>
    <w:rsid w:val="00D21636"/>
  </w:style>
  <w:style w:type="paragraph" w:customStyle="1" w:styleId="Default">
    <w:name w:val="Default"/>
    <w:rsid w:val="00676ED0"/>
    <w:pPr>
      <w:widowControl w:val="0"/>
      <w:autoSpaceDE w:val="0"/>
      <w:autoSpaceDN w:val="0"/>
      <w:adjustRightInd w:val="0"/>
    </w:pPr>
    <w:rPr>
      <w:rFonts w:ascii="游ゴシック" w:eastAsia="游ゴシック" w:cs="游ゴシック"/>
      <w:color w:val="000000"/>
      <w:kern w:val="0"/>
      <w:sz w:val="24"/>
      <w:szCs w:val="24"/>
    </w:rPr>
  </w:style>
  <w:style w:type="character" w:customStyle="1" w:styleId="20">
    <w:name w:val="見出し 2 (文字)"/>
    <w:basedOn w:val="a0"/>
    <w:link w:val="2"/>
    <w:uiPriority w:val="9"/>
    <w:rsid w:val="00BF4576"/>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9035">
      <w:bodyDiv w:val="1"/>
      <w:marLeft w:val="0"/>
      <w:marRight w:val="0"/>
      <w:marTop w:val="0"/>
      <w:marBottom w:val="0"/>
      <w:divBdr>
        <w:top w:val="none" w:sz="0" w:space="0" w:color="auto"/>
        <w:left w:val="none" w:sz="0" w:space="0" w:color="auto"/>
        <w:bottom w:val="none" w:sz="0" w:space="0" w:color="auto"/>
        <w:right w:val="none" w:sz="0" w:space="0" w:color="auto"/>
      </w:divBdr>
    </w:div>
    <w:div w:id="169610744">
      <w:bodyDiv w:val="1"/>
      <w:marLeft w:val="0"/>
      <w:marRight w:val="0"/>
      <w:marTop w:val="0"/>
      <w:marBottom w:val="0"/>
      <w:divBdr>
        <w:top w:val="none" w:sz="0" w:space="0" w:color="auto"/>
        <w:left w:val="none" w:sz="0" w:space="0" w:color="auto"/>
        <w:bottom w:val="none" w:sz="0" w:space="0" w:color="auto"/>
        <w:right w:val="none" w:sz="0" w:space="0" w:color="auto"/>
      </w:divBdr>
    </w:div>
    <w:div w:id="399400211">
      <w:bodyDiv w:val="1"/>
      <w:marLeft w:val="0"/>
      <w:marRight w:val="0"/>
      <w:marTop w:val="0"/>
      <w:marBottom w:val="0"/>
      <w:divBdr>
        <w:top w:val="none" w:sz="0" w:space="0" w:color="auto"/>
        <w:left w:val="none" w:sz="0" w:space="0" w:color="auto"/>
        <w:bottom w:val="none" w:sz="0" w:space="0" w:color="auto"/>
        <w:right w:val="none" w:sz="0" w:space="0" w:color="auto"/>
      </w:divBdr>
    </w:div>
    <w:div w:id="628626997">
      <w:bodyDiv w:val="1"/>
      <w:marLeft w:val="0"/>
      <w:marRight w:val="0"/>
      <w:marTop w:val="0"/>
      <w:marBottom w:val="0"/>
      <w:divBdr>
        <w:top w:val="none" w:sz="0" w:space="0" w:color="auto"/>
        <w:left w:val="none" w:sz="0" w:space="0" w:color="auto"/>
        <w:bottom w:val="none" w:sz="0" w:space="0" w:color="auto"/>
        <w:right w:val="none" w:sz="0" w:space="0" w:color="auto"/>
      </w:divBdr>
    </w:div>
    <w:div w:id="668875495">
      <w:bodyDiv w:val="1"/>
      <w:marLeft w:val="0"/>
      <w:marRight w:val="0"/>
      <w:marTop w:val="0"/>
      <w:marBottom w:val="0"/>
      <w:divBdr>
        <w:top w:val="none" w:sz="0" w:space="0" w:color="auto"/>
        <w:left w:val="none" w:sz="0" w:space="0" w:color="auto"/>
        <w:bottom w:val="none" w:sz="0" w:space="0" w:color="auto"/>
        <w:right w:val="none" w:sz="0" w:space="0" w:color="auto"/>
      </w:divBdr>
    </w:div>
    <w:div w:id="717708215">
      <w:bodyDiv w:val="1"/>
      <w:marLeft w:val="0"/>
      <w:marRight w:val="0"/>
      <w:marTop w:val="0"/>
      <w:marBottom w:val="0"/>
      <w:divBdr>
        <w:top w:val="none" w:sz="0" w:space="0" w:color="auto"/>
        <w:left w:val="none" w:sz="0" w:space="0" w:color="auto"/>
        <w:bottom w:val="none" w:sz="0" w:space="0" w:color="auto"/>
        <w:right w:val="none" w:sz="0" w:space="0" w:color="auto"/>
      </w:divBdr>
    </w:div>
    <w:div w:id="844246778">
      <w:bodyDiv w:val="1"/>
      <w:marLeft w:val="0"/>
      <w:marRight w:val="0"/>
      <w:marTop w:val="0"/>
      <w:marBottom w:val="0"/>
      <w:divBdr>
        <w:top w:val="none" w:sz="0" w:space="0" w:color="auto"/>
        <w:left w:val="none" w:sz="0" w:space="0" w:color="auto"/>
        <w:bottom w:val="none" w:sz="0" w:space="0" w:color="auto"/>
        <w:right w:val="none" w:sz="0" w:space="0" w:color="auto"/>
      </w:divBdr>
    </w:div>
    <w:div w:id="990056606">
      <w:bodyDiv w:val="1"/>
      <w:marLeft w:val="0"/>
      <w:marRight w:val="0"/>
      <w:marTop w:val="0"/>
      <w:marBottom w:val="0"/>
      <w:divBdr>
        <w:top w:val="none" w:sz="0" w:space="0" w:color="auto"/>
        <w:left w:val="none" w:sz="0" w:space="0" w:color="auto"/>
        <w:bottom w:val="none" w:sz="0" w:space="0" w:color="auto"/>
        <w:right w:val="none" w:sz="0" w:space="0" w:color="auto"/>
      </w:divBdr>
    </w:div>
    <w:div w:id="1520966022">
      <w:bodyDiv w:val="1"/>
      <w:marLeft w:val="0"/>
      <w:marRight w:val="0"/>
      <w:marTop w:val="0"/>
      <w:marBottom w:val="0"/>
      <w:divBdr>
        <w:top w:val="none" w:sz="0" w:space="0" w:color="auto"/>
        <w:left w:val="none" w:sz="0" w:space="0" w:color="auto"/>
        <w:bottom w:val="none" w:sz="0" w:space="0" w:color="auto"/>
        <w:right w:val="none" w:sz="0" w:space="0" w:color="auto"/>
      </w:divBdr>
      <w:divsChild>
        <w:div w:id="990717057">
          <w:marLeft w:val="0"/>
          <w:marRight w:val="0"/>
          <w:marTop w:val="0"/>
          <w:marBottom w:val="0"/>
          <w:divBdr>
            <w:top w:val="none" w:sz="0" w:space="0" w:color="auto"/>
            <w:left w:val="none" w:sz="0" w:space="0" w:color="auto"/>
            <w:bottom w:val="none" w:sz="0" w:space="0" w:color="auto"/>
            <w:right w:val="none" w:sz="0" w:space="0" w:color="auto"/>
          </w:divBdr>
        </w:div>
        <w:div w:id="139614457">
          <w:marLeft w:val="0"/>
          <w:marRight w:val="0"/>
          <w:marTop w:val="0"/>
          <w:marBottom w:val="0"/>
          <w:divBdr>
            <w:top w:val="none" w:sz="0" w:space="0" w:color="auto"/>
            <w:left w:val="none" w:sz="0" w:space="0" w:color="auto"/>
            <w:bottom w:val="none" w:sz="0" w:space="0" w:color="auto"/>
            <w:right w:val="none" w:sz="0" w:space="0" w:color="auto"/>
          </w:divBdr>
        </w:div>
      </w:divsChild>
    </w:div>
    <w:div w:id="1531456754">
      <w:bodyDiv w:val="1"/>
      <w:marLeft w:val="0"/>
      <w:marRight w:val="0"/>
      <w:marTop w:val="0"/>
      <w:marBottom w:val="0"/>
      <w:divBdr>
        <w:top w:val="none" w:sz="0" w:space="0" w:color="auto"/>
        <w:left w:val="none" w:sz="0" w:space="0" w:color="auto"/>
        <w:bottom w:val="none" w:sz="0" w:space="0" w:color="auto"/>
        <w:right w:val="none" w:sz="0" w:space="0" w:color="auto"/>
      </w:divBdr>
    </w:div>
    <w:div w:id="1710715535">
      <w:bodyDiv w:val="1"/>
      <w:marLeft w:val="0"/>
      <w:marRight w:val="0"/>
      <w:marTop w:val="0"/>
      <w:marBottom w:val="0"/>
      <w:divBdr>
        <w:top w:val="none" w:sz="0" w:space="0" w:color="auto"/>
        <w:left w:val="none" w:sz="0" w:space="0" w:color="auto"/>
        <w:bottom w:val="none" w:sz="0" w:space="0" w:color="auto"/>
        <w:right w:val="none" w:sz="0" w:space="0" w:color="auto"/>
      </w:divBdr>
    </w:div>
    <w:div w:id="1762994527">
      <w:bodyDiv w:val="1"/>
      <w:marLeft w:val="0"/>
      <w:marRight w:val="0"/>
      <w:marTop w:val="0"/>
      <w:marBottom w:val="0"/>
      <w:divBdr>
        <w:top w:val="none" w:sz="0" w:space="0" w:color="auto"/>
        <w:left w:val="none" w:sz="0" w:space="0" w:color="auto"/>
        <w:bottom w:val="none" w:sz="0" w:space="0" w:color="auto"/>
        <w:right w:val="none" w:sz="0" w:space="0" w:color="auto"/>
      </w:divBdr>
    </w:div>
    <w:div w:id="20187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8190-EFD1-431B-837E-D46C7EC9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950</Words>
  <Characters>5418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 hidemi</dc:creator>
  <cp:keywords/>
  <dc:description/>
  <cp:lastModifiedBy>Furukawa Hiromu</cp:lastModifiedBy>
  <cp:revision>2</cp:revision>
  <cp:lastPrinted>2021-07-29T22:41:00Z</cp:lastPrinted>
  <dcterms:created xsi:type="dcterms:W3CDTF">2021-07-29T22:45:00Z</dcterms:created>
  <dcterms:modified xsi:type="dcterms:W3CDTF">2021-07-29T22:45:00Z</dcterms:modified>
</cp:coreProperties>
</file>