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F82" w:rsidRDefault="002C3EE2">
      <w:r w:rsidRPr="002C3EE2">
        <w:rPr>
          <w:noProof/>
        </w:rPr>
        <w:drawing>
          <wp:inline distT="0" distB="0" distL="0" distR="0" wp14:anchorId="19363058" wp14:editId="4EE96FB1">
            <wp:extent cx="5889548" cy="4396740"/>
            <wp:effectExtent l="0" t="0" r="0" b="3810"/>
            <wp:docPr id="1" name="図 1" descr="Machintosh HD:private:var:folders:qm:15l656xj17lbp4b2bkfmn9r40000gn:T:TemporaryItems: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private:var:folders:qm:15l656xj17lbp4b2bkfmn9r40000gn:T:TemporaryItems:w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9977" cy="4397060"/>
                    </a:xfrm>
                    <a:prstGeom prst="rect">
                      <a:avLst/>
                    </a:prstGeom>
                    <a:noFill/>
                    <a:ln>
                      <a:noFill/>
                    </a:ln>
                  </pic:spPr>
                </pic:pic>
              </a:graphicData>
            </a:graphic>
          </wp:inline>
        </w:drawing>
      </w:r>
    </w:p>
    <w:p w:rsidR="002C3EE2" w:rsidRDefault="002C3EE2"/>
    <w:p w:rsidR="001B0889" w:rsidRPr="00485025" w:rsidRDefault="00742973" w:rsidP="00742973">
      <w:pPr>
        <w:widowControl/>
        <w:jc w:val="center"/>
        <w:rPr>
          <w:rFonts w:ascii="HGP創英角ｺﾞｼｯｸUB" w:eastAsia="HGP創英角ｺﾞｼｯｸUB" w:hAnsi="HGP創英角ｺﾞｼｯｸUB" w:hint="eastAsia"/>
          <w:b/>
          <w:color w:val="0070C0"/>
          <w:sz w:val="52"/>
          <w:szCs w:val="52"/>
        </w:rPr>
      </w:pPr>
      <w:r w:rsidRPr="00485025">
        <w:rPr>
          <w:rFonts w:ascii="HGP創英角ｺﾞｼｯｸUB" w:eastAsia="HGP創英角ｺﾞｼｯｸUB" w:hAnsi="HGP創英角ｺﾞｼｯｸUB" w:hint="eastAsia"/>
          <w:b/>
          <w:color w:val="0070C0"/>
          <w:sz w:val="52"/>
          <w:szCs w:val="52"/>
        </w:rPr>
        <w:t>「</w:t>
      </w:r>
      <w:r w:rsidR="001B0889" w:rsidRPr="00485025">
        <w:rPr>
          <w:rFonts w:ascii="HGP創英角ｺﾞｼｯｸUB" w:eastAsia="HGP創英角ｺﾞｼｯｸUB" w:hAnsi="HGP創英角ｺﾞｼｯｸUB" w:hint="eastAsia"/>
          <w:b/>
          <w:color w:val="0070C0"/>
          <w:sz w:val="52"/>
          <w:szCs w:val="52"/>
        </w:rPr>
        <w:t>ウイルスバスターサービス</w:t>
      </w:r>
      <w:r w:rsidRPr="00485025">
        <w:rPr>
          <w:rFonts w:ascii="HGP創英角ｺﾞｼｯｸUB" w:eastAsia="HGP創英角ｺﾞｼｯｸUB" w:hAnsi="HGP創英角ｺﾞｼｯｸUB" w:hint="eastAsia"/>
          <w:b/>
          <w:color w:val="0070C0"/>
          <w:sz w:val="52"/>
          <w:szCs w:val="52"/>
        </w:rPr>
        <w:t>」</w:t>
      </w:r>
      <w:r w:rsidR="001B0889" w:rsidRPr="00485025">
        <w:rPr>
          <w:rFonts w:ascii="HGP創英角ｺﾞｼｯｸUB" w:eastAsia="HGP創英角ｺﾞｼｯｸUB" w:hAnsi="HGP創英角ｺﾞｼｯｸUB" w:hint="eastAsia"/>
          <w:b/>
          <w:color w:val="0070C0"/>
          <w:sz w:val="52"/>
          <w:szCs w:val="52"/>
        </w:rPr>
        <w:t>の特徴</w:t>
      </w:r>
    </w:p>
    <w:p w:rsidR="00485025" w:rsidRPr="00485025" w:rsidRDefault="00485025" w:rsidP="00C84DE9">
      <w:pPr>
        <w:widowControl/>
        <w:jc w:val="center"/>
        <w:rPr>
          <w:rFonts w:ascii="HGP創英角ｺﾞｼｯｸUB" w:eastAsia="HGP創英角ｺﾞｼｯｸUB" w:hAnsi="HGP創英角ｺﾞｼｯｸUB" w:hint="eastAsia"/>
          <w:b/>
          <w:color w:val="FF0000"/>
          <w:sz w:val="32"/>
          <w:szCs w:val="32"/>
        </w:rPr>
      </w:pPr>
      <w:bookmarkStart w:id="0" w:name="_GoBack"/>
    </w:p>
    <w:bookmarkEnd w:id="0"/>
    <w:p w:rsidR="00C84DE9" w:rsidRPr="0014735E" w:rsidRDefault="00C84DE9" w:rsidP="00C84DE9">
      <w:pPr>
        <w:widowControl/>
        <w:jc w:val="center"/>
        <w:rPr>
          <w:rFonts w:ascii="HGP創英角ｺﾞｼｯｸUB" w:eastAsia="HGP創英角ｺﾞｼｯｸUB" w:hAnsi="HGP創英角ｺﾞｼｯｸUB" w:hint="eastAsia"/>
          <w:b/>
          <w:color w:val="FF0000"/>
          <w:sz w:val="44"/>
          <w:szCs w:val="44"/>
        </w:rPr>
      </w:pPr>
      <w:r w:rsidRPr="0014735E">
        <w:rPr>
          <w:rFonts w:ascii="HGP創英角ｺﾞｼｯｸUB" w:eastAsia="HGP創英角ｺﾞｼｯｸUB" w:hAnsi="HGP創英角ｺﾞｼｯｸUB" w:hint="eastAsia"/>
          <w:b/>
          <w:color w:val="FF0000"/>
          <w:sz w:val="44"/>
          <w:szCs w:val="44"/>
        </w:rPr>
        <w:t>感染者発生後の消毒・クリーニング</w:t>
      </w:r>
    </w:p>
    <w:p w:rsidR="0014735E" w:rsidRPr="0014735E" w:rsidRDefault="0014735E" w:rsidP="0014735E">
      <w:pPr>
        <w:widowControl/>
        <w:ind w:firstLineChars="100" w:firstLine="240"/>
        <w:jc w:val="left"/>
        <w:rPr>
          <w:rFonts w:ascii="HGP創英角ｺﾞｼｯｸUB" w:eastAsia="HGP創英角ｺﾞｼｯｸUB" w:hAnsi="HGP創英角ｺﾞｼｯｸUB" w:hint="eastAsia"/>
        </w:rPr>
      </w:pPr>
    </w:p>
    <w:p w:rsidR="00BE4B98" w:rsidRDefault="001B0889" w:rsidP="00742973">
      <w:pPr>
        <w:widowControl/>
        <w:ind w:firstLineChars="100" w:firstLine="320"/>
        <w:jc w:val="left"/>
        <w:rPr>
          <w:rFonts w:ascii="HGP創英角ｺﾞｼｯｸUB" w:eastAsia="HGP創英角ｺﾞｼｯｸUB" w:hAnsi="HGP創英角ｺﾞｼｯｸUB" w:hint="eastAsia"/>
          <w:sz w:val="32"/>
          <w:szCs w:val="32"/>
        </w:rPr>
      </w:pPr>
      <w:r w:rsidRPr="00742973">
        <w:rPr>
          <w:rFonts w:ascii="HGP創英角ｺﾞｼｯｸUB" w:eastAsia="HGP創英角ｺﾞｼｯｸUB" w:hAnsi="HGP創英角ｺﾞｼｯｸUB" w:hint="eastAsia"/>
          <w:sz w:val="32"/>
          <w:szCs w:val="32"/>
        </w:rPr>
        <w:t xml:space="preserve">1.　</w:t>
      </w:r>
      <w:r w:rsidR="00BE4B98" w:rsidRPr="00742973">
        <w:rPr>
          <w:rFonts w:ascii="HGP創英角ｺﾞｼｯｸUB" w:eastAsia="HGP創英角ｺﾞｼｯｸUB" w:hAnsi="HGP創英角ｺﾞｼｯｸUB" w:hint="eastAsia"/>
          <w:sz w:val="32"/>
          <w:szCs w:val="32"/>
        </w:rPr>
        <w:t>職場や家庭で感染者が出た場合、直ちにお電話ください</w:t>
      </w:r>
      <w:r w:rsidR="00742973">
        <w:rPr>
          <w:rFonts w:ascii="HGP創英角ｺﾞｼｯｸUB" w:eastAsia="HGP創英角ｺﾞｼｯｸUB" w:hAnsi="HGP創英角ｺﾞｼｯｸUB" w:hint="eastAsia"/>
          <w:sz w:val="32"/>
          <w:szCs w:val="32"/>
        </w:rPr>
        <w:t xml:space="preserve">　on call</w:t>
      </w:r>
    </w:p>
    <w:p w:rsidR="001B0889" w:rsidRDefault="001B0889" w:rsidP="001B0889">
      <w:pPr>
        <w:widowControl/>
        <w:ind w:firstLineChars="100" w:firstLine="320"/>
        <w:jc w:val="left"/>
        <w:rPr>
          <w:rFonts w:ascii="ＭＳ ゴシック" w:eastAsia="ＭＳ ゴシック" w:hAnsi="ＭＳ ゴシック" w:hint="eastAsia"/>
          <w:sz w:val="22"/>
          <w:szCs w:val="22"/>
        </w:rPr>
      </w:pPr>
      <w:r w:rsidRPr="001B0889">
        <w:rPr>
          <w:rFonts w:ascii="HG創英角ｺﾞｼｯｸUB" w:eastAsia="HG創英角ｺﾞｼｯｸUB" w:hAnsi="HG創英角ｺﾞｼｯｸUB" w:hint="eastAsia"/>
          <w:sz w:val="32"/>
          <w:szCs w:val="32"/>
        </w:rPr>
        <w:t>2.</w:t>
      </w:r>
      <w:r>
        <w:rPr>
          <w:rFonts w:ascii="HG創英角ｺﾞｼｯｸUB" w:eastAsia="HG創英角ｺﾞｼｯｸUB" w:hAnsi="HG創英角ｺﾞｼｯｸUB" w:hint="eastAsia"/>
          <w:sz w:val="32"/>
          <w:szCs w:val="32"/>
        </w:rPr>
        <w:t xml:space="preserve"> </w:t>
      </w:r>
      <w:r w:rsidR="00DA1A68" w:rsidRPr="001B0889">
        <w:rPr>
          <w:rFonts w:ascii="HG創英角ｺﾞｼｯｸUB" w:eastAsia="HG創英角ｺﾞｼｯｸUB" w:hAnsi="HG創英角ｺﾞｼｯｸUB" w:hint="eastAsia"/>
          <w:sz w:val="32"/>
          <w:szCs w:val="32"/>
        </w:rPr>
        <w:t>緊急対応</w:t>
      </w:r>
      <w:r w:rsidR="00DA1A68" w:rsidRPr="001B0889">
        <w:rPr>
          <w:rFonts w:ascii="HG創英角ｺﾞｼｯｸUB" w:eastAsia="HG創英角ｺﾞｼｯｸUB" w:hAnsi="HG創英角ｺﾞｼｯｸUB" w:hint="eastAsia"/>
          <w:sz w:val="32"/>
          <w:szCs w:val="32"/>
        </w:rPr>
        <w:t>班を派遣します</w:t>
      </w:r>
      <w:r w:rsidR="00DA1A68">
        <w:rPr>
          <w:rFonts w:ascii="ＭＳ ゴシック" w:eastAsia="ＭＳ ゴシック" w:hAnsi="ＭＳ ゴシック" w:hint="eastAsia"/>
          <w:sz w:val="22"/>
          <w:szCs w:val="22"/>
        </w:rPr>
        <w:t xml:space="preserve">　</w:t>
      </w:r>
    </w:p>
    <w:p w:rsidR="001B0889" w:rsidRPr="00742973" w:rsidRDefault="001B0889" w:rsidP="00C84DE9">
      <w:pPr>
        <w:widowControl/>
        <w:ind w:firstLineChars="100" w:firstLine="320"/>
        <w:jc w:val="left"/>
        <w:rPr>
          <w:rFonts w:ascii="HGP創英角ｺﾞｼｯｸUB" w:eastAsia="HGP創英角ｺﾞｼｯｸUB" w:hAnsi="HGP創英角ｺﾞｼｯｸUB" w:hint="eastAsia"/>
          <w:sz w:val="32"/>
          <w:szCs w:val="32"/>
        </w:rPr>
      </w:pPr>
      <w:r w:rsidRPr="00742973">
        <w:rPr>
          <w:rFonts w:ascii="HGP創英角ｺﾞｼｯｸUB" w:eastAsia="HGP創英角ｺﾞｼｯｸUB" w:hAnsi="HGP創英角ｺﾞｼｯｸUB" w:hint="eastAsia"/>
          <w:sz w:val="32"/>
          <w:szCs w:val="32"/>
        </w:rPr>
        <w:t xml:space="preserve">3. </w:t>
      </w:r>
      <w:r w:rsidR="00DA1A68" w:rsidRPr="00742973">
        <w:rPr>
          <w:rFonts w:ascii="HGP創英角ｺﾞｼｯｸUB" w:eastAsia="HGP創英角ｺﾞｼｯｸUB" w:hAnsi="HGP創英角ｺﾞｼｯｸUB" w:hint="eastAsia"/>
          <w:sz w:val="32"/>
          <w:szCs w:val="32"/>
        </w:rPr>
        <w:t>作業は目立たないよう</w:t>
      </w:r>
      <w:r w:rsidR="00C84DE9">
        <w:rPr>
          <w:rFonts w:ascii="HGP創英角ｺﾞｼｯｸUB" w:eastAsia="HGP創英角ｺﾞｼｯｸUB" w:hAnsi="HGP創英角ｺﾞｼｯｸUB" w:hint="eastAsia"/>
          <w:sz w:val="32"/>
          <w:szCs w:val="32"/>
        </w:rPr>
        <w:t>に</w:t>
      </w:r>
      <w:r w:rsidR="00742973">
        <w:rPr>
          <w:rFonts w:ascii="HGP創英角ｺﾞｼｯｸUB" w:eastAsia="HGP創英角ｺﾞｼｯｸUB" w:hAnsi="HGP創英角ｺﾞｼｯｸUB" w:hint="eastAsia"/>
          <w:sz w:val="32"/>
          <w:szCs w:val="32"/>
        </w:rPr>
        <w:t>して</w:t>
      </w:r>
      <w:r w:rsidR="00DA1A68" w:rsidRPr="00742973">
        <w:rPr>
          <w:rFonts w:ascii="HGP創英角ｺﾞｼｯｸUB" w:eastAsia="HGP創英角ｺﾞｼｯｸUB" w:hAnsi="HGP創英角ｺﾞｼｯｸUB" w:hint="eastAsia"/>
          <w:sz w:val="32"/>
          <w:szCs w:val="32"/>
        </w:rPr>
        <w:t>、普通の清掃のイメージ</w:t>
      </w:r>
      <w:r w:rsidRPr="00742973">
        <w:rPr>
          <w:rFonts w:ascii="HGP創英角ｺﾞｼｯｸUB" w:eastAsia="HGP創英角ｺﾞｼｯｸUB" w:hAnsi="HGP創英角ｺﾞｼｯｸUB" w:hint="eastAsia"/>
          <w:sz w:val="32"/>
          <w:szCs w:val="32"/>
        </w:rPr>
        <w:t>で実施します</w:t>
      </w:r>
    </w:p>
    <w:p w:rsidR="00C84DE9" w:rsidRDefault="001B0889" w:rsidP="00742973">
      <w:pPr>
        <w:widowControl/>
        <w:ind w:firstLineChars="100" w:firstLine="320"/>
        <w:jc w:val="left"/>
        <w:rPr>
          <w:rFonts w:ascii="HGP創英角ｺﾞｼｯｸUB" w:eastAsia="HGP創英角ｺﾞｼｯｸUB" w:hAnsi="HGP創英角ｺﾞｼｯｸUB" w:hint="eastAsia"/>
          <w:sz w:val="32"/>
          <w:szCs w:val="32"/>
        </w:rPr>
      </w:pPr>
      <w:r w:rsidRPr="00742973">
        <w:rPr>
          <w:rFonts w:ascii="HGP創英角ｺﾞｼｯｸUB" w:eastAsia="HGP創英角ｺﾞｼｯｸUB" w:hAnsi="HGP創英角ｺﾞｼｯｸUB" w:hint="eastAsia"/>
          <w:sz w:val="32"/>
          <w:szCs w:val="32"/>
        </w:rPr>
        <w:t xml:space="preserve">4.　</w:t>
      </w:r>
      <w:r w:rsidR="00742973">
        <w:rPr>
          <w:rFonts w:ascii="HGP創英角ｺﾞｼｯｸUB" w:eastAsia="HGP創英角ｺﾞｼｯｸUB" w:hAnsi="HGP創英角ｺﾞｼｯｸUB" w:hint="eastAsia"/>
          <w:sz w:val="32"/>
          <w:szCs w:val="32"/>
        </w:rPr>
        <w:t>夜間作業は</w:t>
      </w:r>
      <w:r w:rsidR="00DA1A68" w:rsidRPr="00742973">
        <w:rPr>
          <w:rFonts w:ascii="HGP創英角ｺﾞｼｯｸUB" w:eastAsia="HGP創英角ｺﾞｼｯｸUB" w:hAnsi="HGP創英角ｺﾞｼｯｸUB" w:hint="eastAsia"/>
          <w:sz w:val="32"/>
          <w:szCs w:val="32"/>
        </w:rPr>
        <w:t>明朝までに完了し</w:t>
      </w:r>
      <w:r w:rsidR="00742973">
        <w:rPr>
          <w:rFonts w:ascii="HGP創英角ｺﾞｼｯｸUB" w:eastAsia="HGP創英角ｺﾞｼｯｸUB" w:hAnsi="HGP創英角ｺﾞｼｯｸUB" w:hint="eastAsia"/>
          <w:sz w:val="32"/>
          <w:szCs w:val="32"/>
        </w:rPr>
        <w:t>、翌日</w:t>
      </w:r>
      <w:r w:rsidR="00C84DE9">
        <w:rPr>
          <w:rFonts w:ascii="HGP創英角ｺﾞｼｯｸUB" w:eastAsia="HGP創英角ｺﾞｼｯｸUB" w:hAnsi="HGP創英角ｺﾞｼｯｸUB" w:hint="eastAsia"/>
          <w:sz w:val="32"/>
          <w:szCs w:val="32"/>
        </w:rPr>
        <w:t>の</w:t>
      </w:r>
      <w:r w:rsidR="00742973">
        <w:rPr>
          <w:rFonts w:ascii="HGP創英角ｺﾞｼｯｸUB" w:eastAsia="HGP創英角ｺﾞｼｯｸUB" w:hAnsi="HGP創英角ｺﾞｼｯｸUB" w:hint="eastAsia"/>
          <w:sz w:val="32"/>
          <w:szCs w:val="32"/>
        </w:rPr>
        <w:t>通常営業を目指します</w:t>
      </w:r>
    </w:p>
    <w:p w:rsidR="00C84DE9" w:rsidRDefault="00C84DE9" w:rsidP="00742973">
      <w:pPr>
        <w:widowControl/>
        <w:ind w:firstLineChars="100" w:firstLine="320"/>
        <w:jc w:val="left"/>
        <w:rPr>
          <w:rFonts w:ascii="HGP創英角ｺﾞｼｯｸUB" w:eastAsia="HGP創英角ｺﾞｼｯｸUB" w:hAnsi="HGP創英角ｺﾞｼｯｸUB" w:hint="eastAsia"/>
          <w:sz w:val="32"/>
          <w:szCs w:val="32"/>
        </w:rPr>
      </w:pPr>
      <w:r>
        <w:rPr>
          <w:rFonts w:ascii="HGP創英角ｺﾞｼｯｸUB" w:eastAsia="HGP創英角ｺﾞｼｯｸUB" w:hAnsi="HGP創英角ｺﾞｼｯｸUB" w:hint="eastAsia"/>
          <w:sz w:val="32"/>
          <w:szCs w:val="32"/>
        </w:rPr>
        <w:t>5.　エタノール・次亜塩素酸ナトリュウム等、安全な薬剤のみを使用します</w:t>
      </w:r>
    </w:p>
    <w:p w:rsidR="00AF069D" w:rsidRDefault="00AF069D" w:rsidP="00AF069D">
      <w:pPr>
        <w:widowControl/>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drawing>
          <wp:inline distT="0" distB="0" distL="0" distR="0">
            <wp:extent cx="4152900" cy="906387"/>
            <wp:effectExtent l="0" t="0" r="0" b="8255"/>
            <wp:docPr id="9" name="図 9" descr="Machintosh HD:private:var:folders:qm:15l656xj17lbp4b2bkfmn9r40000gn:T:TemporaryItems:sag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tosh HD:private:var:folders:qm:15l656xj17lbp4b2bkfmn9r40000gn:T:TemporaryItems:sagy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906387"/>
                    </a:xfrm>
                    <a:prstGeom prst="rect">
                      <a:avLst/>
                    </a:prstGeom>
                    <a:noFill/>
                    <a:ln>
                      <a:noFill/>
                    </a:ln>
                  </pic:spPr>
                </pic:pic>
              </a:graphicData>
            </a:graphic>
          </wp:inline>
        </w:drawing>
      </w:r>
    </w:p>
    <w:p w:rsidR="00AF069D" w:rsidRPr="00AF069D" w:rsidRDefault="00AF069D" w:rsidP="00AF069D">
      <w:pPr>
        <w:jc w:val="center"/>
        <w:rPr>
          <w:rFonts w:ascii="Times" w:eastAsia="Times New Roman" w:hAnsi="Times" w:cs="Times New Roman"/>
          <w:kern w:val="0"/>
          <w:sz w:val="23"/>
          <w:szCs w:val="23"/>
        </w:rPr>
      </w:pPr>
      <w:r>
        <w:rPr>
          <w:rFonts w:ascii="Times" w:eastAsia="Times New Roman" w:hAnsi="Times" w:cs="Times New Roman"/>
          <w:kern w:val="0"/>
          <w:sz w:val="23"/>
          <w:szCs w:val="23"/>
        </w:rPr>
        <w:t xml:space="preserve"> </w:t>
      </w:r>
      <w:r>
        <w:rPr>
          <w:rFonts w:ascii="Times" w:eastAsia="Times New Roman" w:hAnsi="Times" w:cs="Times New Roman"/>
          <w:noProof/>
          <w:kern w:val="0"/>
          <w:sz w:val="23"/>
          <w:szCs w:val="23"/>
        </w:rPr>
        <w:drawing>
          <wp:inline distT="0" distB="0" distL="0" distR="0">
            <wp:extent cx="2354580" cy="3977640"/>
            <wp:effectExtent l="0" t="0" r="7620" b="3810"/>
            <wp:docPr id="19" name="図 19" descr="Machintosh HD:private:var:folders:qm:15l656xj17lbp4b2bkfmn9r40000gn:T:TemporaryItems: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hintosh HD:private:var:folders:qm:15l656xj17lbp4b2bkfmn9r40000gn:T:TemporaryItems:w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077" cy="3976790"/>
                    </a:xfrm>
                    <a:prstGeom prst="rect">
                      <a:avLst/>
                    </a:prstGeom>
                    <a:noFill/>
                    <a:ln>
                      <a:noFill/>
                    </a:ln>
                  </pic:spPr>
                </pic:pic>
              </a:graphicData>
            </a:graphic>
          </wp:inline>
        </w:drawing>
      </w:r>
      <w:r>
        <w:rPr>
          <w:rFonts w:ascii="Times" w:eastAsia="Times New Roman" w:hAnsi="Times" w:cs="Times New Roman"/>
          <w:kern w:val="0"/>
          <w:sz w:val="23"/>
          <w:szCs w:val="23"/>
        </w:rPr>
        <w:t xml:space="preserve"> </w:t>
      </w:r>
      <w:r w:rsidR="00C84DE9">
        <w:rPr>
          <w:rFonts w:ascii="Times" w:eastAsia="Times New Roman" w:hAnsi="Times" w:cs="Times New Roman"/>
          <w:noProof/>
          <w:kern w:val="0"/>
          <w:sz w:val="20"/>
          <w:szCs w:val="20"/>
        </w:rPr>
        <w:drawing>
          <wp:inline distT="0" distB="0" distL="0" distR="0" wp14:anchorId="79ECFA7D" wp14:editId="135273B1">
            <wp:extent cx="2415540" cy="3985260"/>
            <wp:effectExtent l="0" t="0" r="3810" b="0"/>
            <wp:docPr id="27" name="図 27" descr="http://www.daiichi-s.net/imag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aiichi-s.net/image/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080" cy="3989451"/>
                    </a:xfrm>
                    <a:prstGeom prst="rect">
                      <a:avLst/>
                    </a:prstGeom>
                    <a:noFill/>
                    <a:ln>
                      <a:noFill/>
                    </a:ln>
                  </pic:spPr>
                </pic:pic>
              </a:graphicData>
            </a:graphic>
          </wp:inline>
        </w:drawing>
      </w:r>
    </w:p>
    <w:p w:rsidR="00AF069D" w:rsidRDefault="00AF069D" w:rsidP="00AF069D">
      <w:pPr>
        <w:widowControl/>
        <w:jc w:val="center"/>
        <w:rPr>
          <w:rFonts w:ascii="Times" w:eastAsia="Times New Roman" w:hAnsi="Times" w:cs="Times New Roman"/>
          <w:kern w:val="0"/>
          <w:sz w:val="20"/>
          <w:szCs w:val="20"/>
        </w:rPr>
      </w:pPr>
      <w:r>
        <w:rPr>
          <w:rFonts w:ascii="Times" w:eastAsia="Times New Roman" w:hAnsi="Times" w:cs="Times New Roman"/>
          <w:noProof/>
          <w:kern w:val="0"/>
          <w:sz w:val="20"/>
          <w:szCs w:val="20"/>
        </w:rPr>
        <w:t xml:space="preserve"> </w:t>
      </w:r>
      <w:r>
        <w:rPr>
          <w:rFonts w:ascii="Times" w:eastAsia="Times New Roman" w:hAnsi="Times" w:cs="Times New Roman"/>
          <w:noProof/>
          <w:kern w:val="0"/>
          <w:sz w:val="20"/>
          <w:szCs w:val="20"/>
        </w:rPr>
        <w:drawing>
          <wp:inline distT="0" distB="0" distL="0" distR="0">
            <wp:extent cx="2415540" cy="4061460"/>
            <wp:effectExtent l="0" t="0" r="3810" b="0"/>
            <wp:docPr id="26" name="図 26" descr="http://www.daiichi-s.net/image/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iichi-s.net/image/5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080" cy="4065731"/>
                    </a:xfrm>
                    <a:prstGeom prst="rect">
                      <a:avLst/>
                    </a:prstGeom>
                    <a:noFill/>
                    <a:ln>
                      <a:noFill/>
                    </a:ln>
                  </pic:spPr>
                </pic:pic>
              </a:graphicData>
            </a:graphic>
          </wp:inline>
        </w:drawing>
      </w:r>
      <w:r>
        <w:rPr>
          <w:rFonts w:ascii="Times" w:eastAsia="Times New Roman" w:hAnsi="Times" w:cs="Times New Roman"/>
          <w:noProof/>
          <w:kern w:val="0"/>
          <w:sz w:val="20"/>
          <w:szCs w:val="20"/>
        </w:rPr>
        <w:t xml:space="preserve"> </w:t>
      </w:r>
      <w:r>
        <w:rPr>
          <w:rFonts w:ascii="Times" w:eastAsia="Times New Roman" w:hAnsi="Times" w:cs="Times New Roman"/>
          <w:noProof/>
          <w:kern w:val="0"/>
          <w:sz w:val="20"/>
          <w:szCs w:val="20"/>
        </w:rPr>
        <w:drawing>
          <wp:inline distT="0" distB="0" distL="0" distR="0">
            <wp:extent cx="2415540" cy="4091940"/>
            <wp:effectExtent l="0" t="0" r="3810" b="3810"/>
            <wp:docPr id="28" name="図 28" descr="http://www.daiichi-s.net/image/b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aiichi-s.net/image/bb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080" cy="4096243"/>
                    </a:xfrm>
                    <a:prstGeom prst="rect">
                      <a:avLst/>
                    </a:prstGeom>
                    <a:noFill/>
                    <a:ln>
                      <a:noFill/>
                    </a:ln>
                  </pic:spPr>
                </pic:pic>
              </a:graphicData>
            </a:graphic>
          </wp:inline>
        </w:drawing>
      </w:r>
      <w:r>
        <w:rPr>
          <w:rFonts w:ascii="Times" w:eastAsia="Times New Roman" w:hAnsi="Times" w:cs="Times New Roman"/>
          <w:kern w:val="0"/>
          <w:sz w:val="20"/>
          <w:szCs w:val="20"/>
        </w:rPr>
        <w:t xml:space="preserve"> </w:t>
      </w:r>
    </w:p>
    <w:p w:rsidR="00780647" w:rsidRDefault="00780647" w:rsidP="00AF069D">
      <w:pPr>
        <w:widowControl/>
        <w:jc w:val="center"/>
        <w:rPr>
          <w:rFonts w:ascii="Times" w:eastAsia="Times New Roman" w:hAnsi="Times" w:cs="Times New Roman"/>
          <w:kern w:val="0"/>
          <w:sz w:val="20"/>
          <w:szCs w:val="20"/>
        </w:rPr>
      </w:pPr>
    </w:p>
    <w:p w:rsidR="00485025" w:rsidRPr="00485025" w:rsidRDefault="00780647" w:rsidP="00485025">
      <w:pPr>
        <w:widowControl/>
        <w:jc w:val="center"/>
        <w:rPr>
          <w:rFonts w:ascii="Meiryo UI" w:eastAsia="Meiryo UI" w:hAnsi="Meiryo UI" w:hint="eastAsia"/>
          <w:b/>
        </w:rPr>
      </w:pPr>
      <w:r>
        <w:rPr>
          <w:rFonts w:ascii="ＭＳ ゴシック" w:eastAsia="ＭＳ ゴシック" w:hAnsi="ＭＳ ゴシック"/>
          <w:noProof/>
          <w:sz w:val="22"/>
          <w:szCs w:val="22"/>
        </w:rPr>
        <w:lastRenderedPageBreak/>
        <w:drawing>
          <wp:inline distT="0" distB="0" distL="0" distR="0" wp14:anchorId="66F13AAB" wp14:editId="4F6491F4">
            <wp:extent cx="6634480" cy="335280"/>
            <wp:effectExtent l="0" t="0" r="0" b="0"/>
            <wp:docPr id="21" name="図 21" descr="Machintosh HD:private:var:folders:qm:15l656xj17lbp4b2bkfmn9r40000gn:T:TemporaryItems:wb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hintosh HD:private:var:folders:qm:15l656xj17lbp4b2bkfmn9r40000gn:T:TemporaryItems:wbr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4480" cy="335280"/>
                    </a:xfrm>
                    <a:prstGeom prst="rect">
                      <a:avLst/>
                    </a:prstGeom>
                    <a:noFill/>
                    <a:ln>
                      <a:noFill/>
                    </a:ln>
                  </pic:spPr>
                </pic:pic>
              </a:graphicData>
            </a:graphic>
          </wp:inline>
        </w:drawing>
      </w:r>
      <w:r w:rsidR="00C84DE9" w:rsidRPr="00485025">
        <w:rPr>
          <w:rFonts w:ascii="Meiryo UI" w:eastAsia="Meiryo UI" w:hAnsi="Meiryo UI" w:hint="eastAsia"/>
          <w:b/>
        </w:rPr>
        <w:t>下記の料金表から概算予算を算出</w:t>
      </w:r>
      <w:r w:rsidR="00485025" w:rsidRPr="00485025">
        <w:rPr>
          <w:rFonts w:ascii="Meiryo UI" w:eastAsia="Meiryo UI" w:hAnsi="Meiryo UI" w:hint="eastAsia"/>
          <w:b/>
        </w:rPr>
        <w:t>することができます</w:t>
      </w:r>
    </w:p>
    <w:p w:rsidR="00780647" w:rsidRDefault="00780647" w:rsidP="00485025">
      <w:pPr>
        <w:widowControl/>
        <w:jc w:val="center"/>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5BCE97C6" wp14:editId="1FA165F1">
            <wp:extent cx="4000373" cy="7642860"/>
            <wp:effectExtent l="0" t="0" r="635" b="0"/>
            <wp:docPr id="33" name="図 33" descr="Machintosh HD:private:var:folders:qm:15l656xj17lbp4b2bkfmn9r40000gn:T:TemporaryItems:c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hintosh HD:private:var:folders:qm:15l656xj17lbp4b2bkfmn9r40000gn:T:TemporaryItems:cc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414" cy="7644849"/>
                    </a:xfrm>
                    <a:prstGeom prst="rect">
                      <a:avLst/>
                    </a:prstGeom>
                    <a:noFill/>
                    <a:ln>
                      <a:noFill/>
                    </a:ln>
                  </pic:spPr>
                </pic:pic>
              </a:graphicData>
            </a:graphic>
          </wp:inline>
        </w:drawing>
      </w:r>
    </w:p>
    <w:tbl>
      <w:tblPr>
        <w:tblW w:w="4994" w:type="pct"/>
        <w:tblCellSpacing w:w="0" w:type="dxa"/>
        <w:shd w:val="clear" w:color="auto" w:fill="FFFFFF"/>
        <w:tblCellMar>
          <w:left w:w="0" w:type="dxa"/>
          <w:right w:w="0" w:type="dxa"/>
        </w:tblCellMar>
        <w:tblLook w:val="04A0" w:firstRow="1" w:lastRow="0" w:firstColumn="1" w:lastColumn="0" w:noHBand="0" w:noVBand="1"/>
      </w:tblPr>
      <w:tblGrid>
        <w:gridCol w:w="10447"/>
      </w:tblGrid>
      <w:tr w:rsidR="00780647" w:rsidRPr="00780647" w:rsidTr="00780647">
        <w:trPr>
          <w:tblCellSpacing w:w="0" w:type="dxa"/>
        </w:trPr>
        <w:tc>
          <w:tcPr>
            <w:tcW w:w="0" w:type="auto"/>
            <w:shd w:val="clear" w:color="auto" w:fill="FFFFFF"/>
            <w:vAlign w:val="center"/>
            <w:hideMark/>
          </w:tcPr>
          <w:p w:rsidR="00780647" w:rsidRPr="00780647" w:rsidRDefault="00780647" w:rsidP="00780647">
            <w:pPr>
              <w:widowControl/>
              <w:spacing w:line="360" w:lineRule="atLeast"/>
              <w:jc w:val="left"/>
              <w:rPr>
                <w:rFonts w:ascii="Hiragino Kaku Gothic ProN" w:eastAsia="Times New Roman" w:hAnsi="Hiragino Kaku Gothic ProN" w:cs="Times New Roman"/>
                <w:color w:val="000000"/>
                <w:kern w:val="0"/>
                <w:sz w:val="21"/>
                <w:szCs w:val="21"/>
              </w:rPr>
            </w:pPr>
          </w:p>
        </w:tc>
      </w:tr>
    </w:tbl>
    <w:p w:rsidR="00485025" w:rsidRPr="00485025" w:rsidRDefault="00485025" w:rsidP="00485025">
      <w:pPr>
        <w:widowControl/>
        <w:ind w:firstLineChars="300" w:firstLine="540"/>
        <w:jc w:val="left"/>
        <w:rPr>
          <w:rFonts w:ascii="ＭＳ ゴシック" w:eastAsia="ＭＳ ゴシック" w:hAnsi="ＭＳ ゴシック" w:hint="eastAsia"/>
          <w:sz w:val="18"/>
          <w:szCs w:val="18"/>
        </w:rPr>
      </w:pPr>
      <w:r>
        <w:rPr>
          <w:rFonts w:ascii="Meiryo UI" w:eastAsia="Meiryo UI" w:hAnsi="Meiryo UI" w:hint="eastAsia"/>
          <w:sz w:val="18"/>
          <w:szCs w:val="18"/>
        </w:rPr>
        <w:t>＊</w:t>
      </w:r>
      <w:r w:rsidRPr="00485025">
        <w:rPr>
          <w:rFonts w:ascii="Meiryo UI" w:eastAsia="Meiryo UI" w:hAnsi="Meiryo UI" w:hint="eastAsia"/>
          <w:sz w:val="18"/>
          <w:szCs w:val="18"/>
        </w:rPr>
        <w:t xml:space="preserve">1.　</w:t>
      </w:r>
      <w:r w:rsidR="00780647" w:rsidRPr="00485025">
        <w:rPr>
          <w:rFonts w:ascii="Meiryo UI" w:eastAsia="Meiryo UI" w:hAnsi="Meiryo UI" w:hint="eastAsia"/>
          <w:sz w:val="18"/>
          <w:szCs w:val="18"/>
        </w:rPr>
        <w:t>上記の料金表は目安となります。　現地調査のうえ、具体的な作業のご提案とお見積書をご提示させて頂きます</w:t>
      </w:r>
    </w:p>
    <w:p w:rsidR="00780647" w:rsidRPr="00485025" w:rsidRDefault="00485025" w:rsidP="00485025">
      <w:pPr>
        <w:widowControl/>
        <w:ind w:firstLineChars="400" w:firstLine="720"/>
        <w:jc w:val="left"/>
        <w:rPr>
          <w:rFonts w:ascii="ＭＳ ゴシック" w:eastAsia="ＭＳ ゴシック" w:hAnsi="ＭＳ ゴシック"/>
          <w:sz w:val="22"/>
          <w:szCs w:val="22"/>
        </w:rPr>
      </w:pPr>
      <w:r>
        <w:rPr>
          <w:rFonts w:ascii="Meiryo UI" w:eastAsia="Meiryo UI" w:hAnsi="Meiryo UI" w:hint="eastAsia"/>
          <w:sz w:val="18"/>
          <w:szCs w:val="18"/>
        </w:rPr>
        <w:t xml:space="preserve">2.　</w:t>
      </w:r>
      <w:r w:rsidR="00780647" w:rsidRPr="00485025">
        <w:rPr>
          <w:rFonts w:ascii="Meiryo UI" w:eastAsia="Meiryo UI" w:hAnsi="Meiryo UI" w:hint="eastAsia"/>
          <w:sz w:val="18"/>
          <w:szCs w:val="18"/>
        </w:rPr>
        <w:t>著しく作業性・作業環境が悪い場合、また高所作業や危険性の高い場合は別途追加料金が発生することがあります</w:t>
      </w:r>
      <w:r w:rsidR="00780647" w:rsidRPr="00485025">
        <w:rPr>
          <w:rFonts w:ascii="Meiryo UI" w:eastAsia="Meiryo UI" w:hAnsi="Meiryo UI"/>
          <w:sz w:val="18"/>
          <w:szCs w:val="18"/>
        </w:rPr>
        <w:br/>
      </w:r>
      <w:r w:rsidR="00780647" w:rsidRPr="00485025">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485025">
        <w:rPr>
          <w:rFonts w:ascii="Meiryo UI" w:eastAsia="Meiryo UI" w:hAnsi="Meiryo UI" w:hint="eastAsia"/>
          <w:sz w:val="18"/>
          <w:szCs w:val="18"/>
        </w:rPr>
        <w:t xml:space="preserve">3. </w:t>
      </w:r>
      <w:r w:rsidR="00780647" w:rsidRPr="00485025">
        <w:rPr>
          <w:rFonts w:ascii="Meiryo UI" w:eastAsia="Meiryo UI" w:hAnsi="Meiryo UI" w:hint="eastAsia"/>
          <w:sz w:val="18"/>
          <w:szCs w:val="18"/>
        </w:rPr>
        <w:t xml:space="preserve">夜間及び深夜に及ぶ作業の場合、または緊急の場合、割増料金を適用させていただきます  </w:t>
      </w:r>
      <w:r w:rsidR="00780647" w:rsidRPr="00485025">
        <w:rPr>
          <w:rFonts w:ascii="ＭＳ ゴシック" w:eastAsia="ＭＳ ゴシック" w:hAnsi="ＭＳ ゴシック" w:hint="eastAsia"/>
          <w:sz w:val="22"/>
          <w:szCs w:val="22"/>
        </w:rPr>
        <w:t xml:space="preserve">   </w:t>
      </w:r>
    </w:p>
    <w:p w:rsidR="00780647" w:rsidRDefault="00780647" w:rsidP="00780647">
      <w:pPr>
        <w:widowControl/>
        <w:jc w:val="left"/>
        <w:rPr>
          <w:rFonts w:ascii="ＭＳ ゴシック" w:eastAsia="ＭＳ ゴシック" w:hAnsi="ＭＳ ゴシック"/>
          <w:sz w:val="22"/>
          <w:szCs w:val="22"/>
        </w:rPr>
      </w:pPr>
    </w:p>
    <w:p w:rsidR="00956BDE" w:rsidRPr="0014735E" w:rsidRDefault="00956BDE" w:rsidP="00780647">
      <w:pPr>
        <w:widowControl/>
        <w:jc w:val="left"/>
        <w:rPr>
          <w:rFonts w:ascii="ＭＳ ゴシック" w:eastAsia="ＭＳ ゴシック" w:hAnsi="ＭＳ ゴシック"/>
          <w:b/>
          <w:sz w:val="22"/>
          <w:szCs w:val="22"/>
        </w:rPr>
      </w:pPr>
      <w:r w:rsidRPr="0014735E">
        <w:rPr>
          <w:rFonts w:ascii="ＭＳ ゴシック" w:eastAsia="ＭＳ ゴシック" w:hAnsi="ＭＳ ゴシック" w:hint="eastAsia"/>
          <w:b/>
          <w:sz w:val="22"/>
          <w:szCs w:val="22"/>
        </w:rPr>
        <w:lastRenderedPageBreak/>
        <w:t>お見積もりは下記までお問い合わせください</w:t>
      </w:r>
    </w:p>
    <w:p w:rsidR="00956BDE" w:rsidRDefault="00956BDE" w:rsidP="00956BDE">
      <w:pPr>
        <w:widowControl/>
        <w:jc w:val="left"/>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14:anchorId="1373F64F" wp14:editId="62BCF0CA">
            <wp:extent cx="3886200" cy="361507"/>
            <wp:effectExtent l="0" t="0" r="0" b="0"/>
            <wp:docPr id="36" name="図 36" descr="Machintosh HD:private:var:folders:qm:15l656xj17lbp4b2bkfmn9r40000gn:T:TemporaryItems:w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hintosh HD:private:var:folders:qm:15l656xj17lbp4b2bkfmn9r40000gn:T:TemporaryItems:wbc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361507"/>
                    </a:xfrm>
                    <a:prstGeom prst="rect">
                      <a:avLst/>
                    </a:prstGeom>
                    <a:noFill/>
                    <a:ln>
                      <a:noFill/>
                    </a:ln>
                  </pic:spPr>
                </pic:pic>
              </a:graphicData>
            </a:graphic>
          </wp:inline>
        </w:drawing>
      </w:r>
      <w:r w:rsidR="00485025" w:rsidRPr="00485025">
        <w:rPr>
          <w:color w:val="000000"/>
          <w:sz w:val="21"/>
          <w:szCs w:val="21"/>
        </w:rPr>
        <w:t xml:space="preserve"> </w:t>
      </w:r>
      <w:r w:rsidR="00485025">
        <w:rPr>
          <w:noProof/>
          <w:color w:val="000000"/>
          <w:sz w:val="21"/>
          <w:szCs w:val="21"/>
        </w:rPr>
        <w:drawing>
          <wp:inline distT="0" distB="0" distL="0" distR="0">
            <wp:extent cx="1363980" cy="1363980"/>
            <wp:effectExtent l="0" t="0" r="7620" b="7620"/>
            <wp:docPr id="10" name="図 10" descr="http://www.daiichi-s.net/image/3a378711875edcfca49b668f7c853fc546426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iichi-s.net/image/3a378711875edcfca49b668f7c853fc54642695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rsidR="00956BDE" w:rsidRDefault="00956BDE" w:rsidP="00956BDE">
      <w:pPr>
        <w:widowControl/>
        <w:jc w:val="left"/>
        <w:rPr>
          <w:rFonts w:ascii="ＭＳ ゴシック" w:eastAsia="ＭＳ ゴシック" w:hAnsi="ＭＳ ゴシック"/>
          <w:sz w:val="22"/>
          <w:szCs w:val="22"/>
        </w:rPr>
      </w:pPr>
    </w:p>
    <w:p w:rsidR="00CA593B" w:rsidRDefault="00CA593B" w:rsidP="00956BDE">
      <w:pPr>
        <w:widowControl/>
        <w:jc w:val="left"/>
        <w:rPr>
          <w:rFonts w:ascii="ＭＳ ゴシック" w:eastAsia="ＭＳ ゴシック" w:hAnsi="ＭＳ ゴシック"/>
          <w:sz w:val="22"/>
          <w:szCs w:val="22"/>
        </w:rPr>
      </w:pPr>
    </w:p>
    <w:p w:rsidR="0090317A" w:rsidRPr="00485025" w:rsidRDefault="0090317A" w:rsidP="0014735E">
      <w:pPr>
        <w:widowControl/>
        <w:ind w:firstLineChars="400" w:firstLine="800"/>
        <w:jc w:val="left"/>
        <w:rPr>
          <w:rFonts w:ascii="Meiryo UI" w:eastAsia="Meiryo UI" w:hAnsi="Meiryo UI"/>
          <w:b/>
          <w:sz w:val="20"/>
          <w:szCs w:val="20"/>
        </w:rPr>
      </w:pPr>
      <w:r w:rsidRPr="00485025">
        <w:rPr>
          <w:rFonts w:ascii="Meiryo UI" w:eastAsia="Meiryo UI" w:hAnsi="Meiryo UI" w:hint="eastAsia"/>
          <w:b/>
          <w:sz w:val="20"/>
          <w:szCs w:val="20"/>
        </w:rPr>
        <w:t>株式会社 第一サービスソリューションズ</w:t>
      </w:r>
    </w:p>
    <w:p w:rsidR="00485025" w:rsidRPr="00485025" w:rsidRDefault="0090317A" w:rsidP="0014735E">
      <w:pPr>
        <w:widowControl/>
        <w:ind w:firstLineChars="400" w:firstLine="720"/>
        <w:jc w:val="left"/>
        <w:rPr>
          <w:rFonts w:ascii="Meiryo UI" w:eastAsia="Meiryo UI" w:hAnsi="Meiryo UI" w:hint="eastAsia"/>
          <w:sz w:val="18"/>
          <w:szCs w:val="18"/>
        </w:rPr>
      </w:pPr>
      <w:r w:rsidRPr="00485025">
        <w:rPr>
          <w:rFonts w:ascii="Meiryo UI" w:eastAsia="Meiryo UI" w:hAnsi="Meiryo UI" w:hint="eastAsia"/>
          <w:sz w:val="18"/>
          <w:szCs w:val="18"/>
        </w:rPr>
        <w:t xml:space="preserve">〒105-0003　東京都港区西新橋1-6-13　 TEL：03-3504-8501(代表)  FAX：03-3504-8500 </w:t>
      </w:r>
    </w:p>
    <w:p w:rsidR="0090317A" w:rsidRPr="00485025" w:rsidRDefault="0090317A" w:rsidP="0014735E">
      <w:pPr>
        <w:widowControl/>
        <w:ind w:firstLineChars="400" w:firstLine="720"/>
        <w:jc w:val="left"/>
        <w:rPr>
          <w:rFonts w:ascii="Meiryo UI" w:eastAsia="Meiryo UI" w:hAnsi="Meiryo UI"/>
          <w:sz w:val="18"/>
          <w:szCs w:val="18"/>
        </w:rPr>
      </w:pPr>
      <w:r w:rsidRPr="00485025">
        <w:rPr>
          <w:rFonts w:ascii="Meiryo UI" w:eastAsia="Meiryo UI" w:hAnsi="Meiryo UI" w:hint="eastAsia"/>
          <w:sz w:val="18"/>
          <w:szCs w:val="18"/>
        </w:rPr>
        <w:t>URL :</w:t>
      </w:r>
      <w:r w:rsidRPr="00485025">
        <w:rPr>
          <w:rFonts w:ascii="Meiryo UI" w:eastAsia="Meiryo UI" w:hAnsi="Meiryo UI" w:hint="eastAsia"/>
          <w:color w:val="0206BE"/>
          <w:sz w:val="18"/>
          <w:szCs w:val="18"/>
          <w:u w:val="single"/>
        </w:rPr>
        <w:t xml:space="preserve"> http://www.daiichi-s.net/</w:t>
      </w:r>
      <w:r w:rsidRPr="00485025">
        <w:rPr>
          <w:rFonts w:ascii="Meiryo UI" w:eastAsia="Meiryo UI" w:hAnsi="Meiryo UI" w:hint="eastAsia"/>
          <w:color w:val="0206BE"/>
          <w:sz w:val="18"/>
          <w:szCs w:val="18"/>
        </w:rPr>
        <w:t xml:space="preserve">　</w:t>
      </w:r>
      <w:r w:rsidR="00485025" w:rsidRPr="00485025">
        <w:rPr>
          <w:rFonts w:ascii="Meiryo UI" w:eastAsia="Meiryo UI" w:hAnsi="Meiryo UI" w:hint="eastAsia"/>
          <w:sz w:val="18"/>
          <w:szCs w:val="18"/>
        </w:rPr>
        <w:t xml:space="preserve">　　</w:t>
      </w:r>
      <w:r w:rsidRPr="00485025">
        <w:rPr>
          <w:rFonts w:ascii="Meiryo UI" w:eastAsia="Meiryo UI" w:hAnsi="Meiryo UI" w:hint="eastAsia"/>
          <w:sz w:val="18"/>
          <w:szCs w:val="18"/>
        </w:rPr>
        <w:t xml:space="preserve">Mail : </w:t>
      </w:r>
      <w:hyperlink r:id="rId16" w:history="1">
        <w:r w:rsidRPr="00485025">
          <w:rPr>
            <w:rStyle w:val="a7"/>
            <w:rFonts w:ascii="Meiryo UI" w:eastAsia="Meiryo UI" w:hAnsi="Meiryo UI" w:hint="eastAsia"/>
            <w:sz w:val="18"/>
            <w:szCs w:val="18"/>
          </w:rPr>
          <w:t>ghq@daiichi-s.net</w:t>
        </w:r>
      </w:hyperlink>
    </w:p>
    <w:p w:rsidR="0090317A" w:rsidRPr="00485025" w:rsidRDefault="0090317A" w:rsidP="0090317A">
      <w:pPr>
        <w:widowControl/>
        <w:jc w:val="left"/>
        <w:rPr>
          <w:rFonts w:ascii="Meiryo UI" w:eastAsia="Meiryo UI" w:hAnsi="Meiryo UI"/>
          <w:sz w:val="18"/>
          <w:szCs w:val="18"/>
        </w:rPr>
      </w:pPr>
    </w:p>
    <w:sectPr w:rsidR="0090317A" w:rsidRPr="00485025" w:rsidSect="002C3EE2">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iragino Kaku Gothic ProN">
    <w:altName w:val="ＭＳ 明朝"/>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05136"/>
    <w:multiLevelType w:val="hybridMultilevel"/>
    <w:tmpl w:val="06B24D7E"/>
    <w:lvl w:ilvl="0" w:tplc="7846AED0">
      <w:start w:val="9"/>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4CB91ECB"/>
    <w:multiLevelType w:val="hybridMultilevel"/>
    <w:tmpl w:val="B2E20908"/>
    <w:lvl w:ilvl="0" w:tplc="37CA8D22">
      <w:start w:val="9"/>
      <w:numFmt w:val="bullet"/>
      <w:lvlText w:val="※"/>
      <w:lvlJc w:val="left"/>
      <w:pPr>
        <w:ind w:left="927" w:hanging="360"/>
      </w:pPr>
      <w:rPr>
        <w:rFonts w:ascii="ＭＳ ゴシック" w:eastAsia="ＭＳ ゴシック" w:hAnsi="ＭＳ ゴシック" w:cstheme="minorBidi" w:hint="eastAsia"/>
      </w:rPr>
    </w:lvl>
    <w:lvl w:ilvl="1" w:tplc="0409000B" w:tentative="1">
      <w:start w:val="1"/>
      <w:numFmt w:val="bullet"/>
      <w:lvlText w:val=""/>
      <w:lvlJc w:val="left"/>
      <w:pPr>
        <w:ind w:left="1669" w:hanging="480"/>
      </w:pPr>
      <w:rPr>
        <w:rFonts w:ascii="Wingdings" w:hAnsi="Wingdings" w:hint="default"/>
      </w:rPr>
    </w:lvl>
    <w:lvl w:ilvl="2" w:tplc="0409000D"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B" w:tentative="1">
      <w:start w:val="1"/>
      <w:numFmt w:val="bullet"/>
      <w:lvlText w:val=""/>
      <w:lvlJc w:val="left"/>
      <w:pPr>
        <w:ind w:left="3109" w:hanging="480"/>
      </w:pPr>
      <w:rPr>
        <w:rFonts w:ascii="Wingdings" w:hAnsi="Wingdings" w:hint="default"/>
      </w:rPr>
    </w:lvl>
    <w:lvl w:ilvl="5" w:tplc="0409000D"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B" w:tentative="1">
      <w:start w:val="1"/>
      <w:numFmt w:val="bullet"/>
      <w:lvlText w:val=""/>
      <w:lvlJc w:val="left"/>
      <w:pPr>
        <w:ind w:left="4549" w:hanging="480"/>
      </w:pPr>
      <w:rPr>
        <w:rFonts w:ascii="Wingdings" w:hAnsi="Wingdings" w:hint="default"/>
      </w:rPr>
    </w:lvl>
    <w:lvl w:ilvl="8" w:tplc="0409000D" w:tentative="1">
      <w:start w:val="1"/>
      <w:numFmt w:val="bullet"/>
      <w:lvlText w:val=""/>
      <w:lvlJc w:val="left"/>
      <w:pPr>
        <w:ind w:left="5029" w:hanging="480"/>
      </w:pPr>
      <w:rPr>
        <w:rFonts w:ascii="Wingdings" w:hAnsi="Wingdings" w:hint="default"/>
      </w:rPr>
    </w:lvl>
  </w:abstractNum>
  <w:abstractNum w:abstractNumId="2">
    <w:nsid w:val="596F3909"/>
    <w:multiLevelType w:val="hybridMultilevel"/>
    <w:tmpl w:val="C87480D6"/>
    <w:lvl w:ilvl="0" w:tplc="E8A48506">
      <w:start w:val="18"/>
      <w:numFmt w:val="bullet"/>
      <w:lvlText w:val="＊"/>
      <w:lvlJc w:val="left"/>
      <w:pPr>
        <w:ind w:left="1560" w:hanging="360"/>
      </w:pPr>
      <w:rPr>
        <w:rFonts w:ascii="ＭＳ 明朝" w:eastAsia="ＭＳ 明朝" w:hAnsi="ＭＳ 明朝" w:cstheme="minorBidi" w:hint="eastAsia"/>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EE2"/>
    <w:rsid w:val="000E7F82"/>
    <w:rsid w:val="0014735E"/>
    <w:rsid w:val="001B0889"/>
    <w:rsid w:val="002C3EE2"/>
    <w:rsid w:val="003829FC"/>
    <w:rsid w:val="00485025"/>
    <w:rsid w:val="00567F5B"/>
    <w:rsid w:val="00742973"/>
    <w:rsid w:val="00780647"/>
    <w:rsid w:val="0090317A"/>
    <w:rsid w:val="00904855"/>
    <w:rsid w:val="009175D1"/>
    <w:rsid w:val="00917A74"/>
    <w:rsid w:val="00956BDE"/>
    <w:rsid w:val="00AF069D"/>
    <w:rsid w:val="00BE4B98"/>
    <w:rsid w:val="00C84DE9"/>
    <w:rsid w:val="00CA593B"/>
    <w:rsid w:val="00DA1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EE2"/>
    <w:rPr>
      <w:rFonts w:ascii="ヒラギノ角ゴ ProN W3" w:eastAsia="ヒラギノ角ゴ ProN W3"/>
      <w:sz w:val="18"/>
      <w:szCs w:val="18"/>
    </w:rPr>
  </w:style>
  <w:style w:type="character" w:customStyle="1" w:styleId="a4">
    <w:name w:val="吹き出し (文字)"/>
    <w:basedOn w:val="a0"/>
    <w:link w:val="a3"/>
    <w:uiPriority w:val="99"/>
    <w:semiHidden/>
    <w:rsid w:val="002C3EE2"/>
    <w:rPr>
      <w:rFonts w:ascii="ヒラギノ角ゴ ProN W3" w:eastAsia="ヒラギノ角ゴ ProN W3"/>
      <w:sz w:val="18"/>
      <w:szCs w:val="18"/>
    </w:rPr>
  </w:style>
  <w:style w:type="paragraph" w:styleId="a5">
    <w:name w:val="List Paragraph"/>
    <w:basedOn w:val="a"/>
    <w:uiPriority w:val="34"/>
    <w:qFormat/>
    <w:rsid w:val="002C3EE2"/>
    <w:pPr>
      <w:ind w:leftChars="400" w:left="960"/>
    </w:pPr>
  </w:style>
  <w:style w:type="character" w:styleId="a6">
    <w:name w:val="Strong"/>
    <w:basedOn w:val="a0"/>
    <w:uiPriority w:val="22"/>
    <w:qFormat/>
    <w:rsid w:val="002C3EE2"/>
    <w:rPr>
      <w:b/>
      <w:bCs/>
    </w:rPr>
  </w:style>
  <w:style w:type="character" w:customStyle="1" w:styleId="apple-converted-space">
    <w:name w:val="apple-converted-space"/>
    <w:basedOn w:val="a0"/>
    <w:rsid w:val="002C3EE2"/>
  </w:style>
  <w:style w:type="character" w:customStyle="1" w:styleId="style31">
    <w:name w:val="style31"/>
    <w:basedOn w:val="a0"/>
    <w:rsid w:val="002C3EE2"/>
  </w:style>
  <w:style w:type="character" w:styleId="a7">
    <w:name w:val="Hyperlink"/>
    <w:basedOn w:val="a0"/>
    <w:uiPriority w:val="99"/>
    <w:unhideWhenUsed/>
    <w:rsid w:val="009031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EE2"/>
    <w:rPr>
      <w:rFonts w:ascii="ヒラギノ角ゴ ProN W3" w:eastAsia="ヒラギノ角ゴ ProN W3"/>
      <w:sz w:val="18"/>
      <w:szCs w:val="18"/>
    </w:rPr>
  </w:style>
  <w:style w:type="character" w:customStyle="1" w:styleId="a4">
    <w:name w:val="吹き出し (文字)"/>
    <w:basedOn w:val="a0"/>
    <w:link w:val="a3"/>
    <w:uiPriority w:val="99"/>
    <w:semiHidden/>
    <w:rsid w:val="002C3EE2"/>
    <w:rPr>
      <w:rFonts w:ascii="ヒラギノ角ゴ ProN W3" w:eastAsia="ヒラギノ角ゴ ProN W3"/>
      <w:sz w:val="18"/>
      <w:szCs w:val="18"/>
    </w:rPr>
  </w:style>
  <w:style w:type="paragraph" w:styleId="a5">
    <w:name w:val="List Paragraph"/>
    <w:basedOn w:val="a"/>
    <w:uiPriority w:val="34"/>
    <w:qFormat/>
    <w:rsid w:val="002C3EE2"/>
    <w:pPr>
      <w:ind w:leftChars="400" w:left="960"/>
    </w:pPr>
  </w:style>
  <w:style w:type="character" w:styleId="a6">
    <w:name w:val="Strong"/>
    <w:basedOn w:val="a0"/>
    <w:uiPriority w:val="22"/>
    <w:qFormat/>
    <w:rsid w:val="002C3EE2"/>
    <w:rPr>
      <w:b/>
      <w:bCs/>
    </w:rPr>
  </w:style>
  <w:style w:type="character" w:customStyle="1" w:styleId="apple-converted-space">
    <w:name w:val="apple-converted-space"/>
    <w:basedOn w:val="a0"/>
    <w:rsid w:val="002C3EE2"/>
  </w:style>
  <w:style w:type="character" w:customStyle="1" w:styleId="style31">
    <w:name w:val="style31"/>
    <w:basedOn w:val="a0"/>
    <w:rsid w:val="002C3EE2"/>
  </w:style>
  <w:style w:type="character" w:styleId="a7">
    <w:name w:val="Hyperlink"/>
    <w:basedOn w:val="a0"/>
    <w:uiPriority w:val="99"/>
    <w:unhideWhenUsed/>
    <w:rsid w:val="00903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33951">
      <w:bodyDiv w:val="1"/>
      <w:marLeft w:val="0"/>
      <w:marRight w:val="0"/>
      <w:marTop w:val="0"/>
      <w:marBottom w:val="0"/>
      <w:divBdr>
        <w:top w:val="none" w:sz="0" w:space="0" w:color="auto"/>
        <w:left w:val="none" w:sz="0" w:space="0" w:color="auto"/>
        <w:bottom w:val="none" w:sz="0" w:space="0" w:color="auto"/>
        <w:right w:val="none" w:sz="0" w:space="0" w:color="auto"/>
      </w:divBdr>
    </w:div>
    <w:div w:id="427849555">
      <w:bodyDiv w:val="1"/>
      <w:marLeft w:val="0"/>
      <w:marRight w:val="0"/>
      <w:marTop w:val="0"/>
      <w:marBottom w:val="0"/>
      <w:divBdr>
        <w:top w:val="none" w:sz="0" w:space="0" w:color="auto"/>
        <w:left w:val="none" w:sz="0" w:space="0" w:color="auto"/>
        <w:bottom w:val="none" w:sz="0" w:space="0" w:color="auto"/>
        <w:right w:val="none" w:sz="0" w:space="0" w:color="auto"/>
      </w:divBdr>
    </w:div>
    <w:div w:id="567807890">
      <w:bodyDiv w:val="1"/>
      <w:marLeft w:val="0"/>
      <w:marRight w:val="0"/>
      <w:marTop w:val="0"/>
      <w:marBottom w:val="0"/>
      <w:divBdr>
        <w:top w:val="none" w:sz="0" w:space="0" w:color="auto"/>
        <w:left w:val="none" w:sz="0" w:space="0" w:color="auto"/>
        <w:bottom w:val="none" w:sz="0" w:space="0" w:color="auto"/>
        <w:right w:val="none" w:sz="0" w:space="0" w:color="auto"/>
      </w:divBdr>
    </w:div>
    <w:div w:id="690305719">
      <w:bodyDiv w:val="1"/>
      <w:marLeft w:val="0"/>
      <w:marRight w:val="0"/>
      <w:marTop w:val="0"/>
      <w:marBottom w:val="0"/>
      <w:divBdr>
        <w:top w:val="none" w:sz="0" w:space="0" w:color="auto"/>
        <w:left w:val="none" w:sz="0" w:space="0" w:color="auto"/>
        <w:bottom w:val="none" w:sz="0" w:space="0" w:color="auto"/>
        <w:right w:val="none" w:sz="0" w:space="0" w:color="auto"/>
      </w:divBdr>
    </w:div>
    <w:div w:id="806509403">
      <w:bodyDiv w:val="1"/>
      <w:marLeft w:val="0"/>
      <w:marRight w:val="0"/>
      <w:marTop w:val="0"/>
      <w:marBottom w:val="0"/>
      <w:divBdr>
        <w:top w:val="none" w:sz="0" w:space="0" w:color="auto"/>
        <w:left w:val="none" w:sz="0" w:space="0" w:color="auto"/>
        <w:bottom w:val="none" w:sz="0" w:space="0" w:color="auto"/>
        <w:right w:val="none" w:sz="0" w:space="0" w:color="auto"/>
      </w:divBdr>
    </w:div>
    <w:div w:id="812598881">
      <w:bodyDiv w:val="1"/>
      <w:marLeft w:val="0"/>
      <w:marRight w:val="0"/>
      <w:marTop w:val="0"/>
      <w:marBottom w:val="0"/>
      <w:divBdr>
        <w:top w:val="none" w:sz="0" w:space="0" w:color="auto"/>
        <w:left w:val="none" w:sz="0" w:space="0" w:color="auto"/>
        <w:bottom w:val="none" w:sz="0" w:space="0" w:color="auto"/>
        <w:right w:val="none" w:sz="0" w:space="0" w:color="auto"/>
      </w:divBdr>
    </w:div>
    <w:div w:id="1285623515">
      <w:bodyDiv w:val="1"/>
      <w:marLeft w:val="0"/>
      <w:marRight w:val="0"/>
      <w:marTop w:val="0"/>
      <w:marBottom w:val="0"/>
      <w:divBdr>
        <w:top w:val="none" w:sz="0" w:space="0" w:color="auto"/>
        <w:left w:val="none" w:sz="0" w:space="0" w:color="auto"/>
        <w:bottom w:val="none" w:sz="0" w:space="0" w:color="auto"/>
        <w:right w:val="none" w:sz="0" w:space="0" w:color="auto"/>
      </w:divBdr>
    </w:div>
    <w:div w:id="1560363247">
      <w:bodyDiv w:val="1"/>
      <w:marLeft w:val="0"/>
      <w:marRight w:val="0"/>
      <w:marTop w:val="0"/>
      <w:marBottom w:val="0"/>
      <w:divBdr>
        <w:top w:val="none" w:sz="0" w:space="0" w:color="auto"/>
        <w:left w:val="none" w:sz="0" w:space="0" w:color="auto"/>
        <w:bottom w:val="none" w:sz="0" w:space="0" w:color="auto"/>
        <w:right w:val="none" w:sz="0" w:space="0" w:color="auto"/>
      </w:divBdr>
    </w:div>
    <w:div w:id="1980766903">
      <w:bodyDiv w:val="1"/>
      <w:marLeft w:val="0"/>
      <w:marRight w:val="0"/>
      <w:marTop w:val="0"/>
      <w:marBottom w:val="0"/>
      <w:divBdr>
        <w:top w:val="none" w:sz="0" w:space="0" w:color="auto"/>
        <w:left w:val="none" w:sz="0" w:space="0" w:color="auto"/>
        <w:bottom w:val="none" w:sz="0" w:space="0" w:color="auto"/>
        <w:right w:val="none" w:sz="0" w:space="0" w:color="auto"/>
      </w:divBdr>
    </w:div>
    <w:div w:id="2080009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hq@daiichi-s.ne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ユーザー</dc:creator>
  <cp:lastModifiedBy>会社の5代目</cp:lastModifiedBy>
  <cp:revision>2</cp:revision>
  <dcterms:created xsi:type="dcterms:W3CDTF">2020-04-09T09:06:00Z</dcterms:created>
  <dcterms:modified xsi:type="dcterms:W3CDTF">2020-04-09T09:06:00Z</dcterms:modified>
</cp:coreProperties>
</file>